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8D78" w14:textId="77777777" w:rsidR="0091483B" w:rsidRDefault="00FE429B">
      <w:pPr>
        <w:pStyle w:val="Body"/>
        <w:outlineLvl w:val="0"/>
        <w:rPr>
          <w:rFonts w:ascii="Avenir Next" w:eastAsia="Avenir Next" w:hAnsi="Avenir Next" w:cs="Avenir Next"/>
          <w:b/>
          <w:bCs/>
          <w:sz w:val="38"/>
          <w:szCs w:val="38"/>
        </w:rPr>
      </w:pPr>
      <w:r>
        <w:rPr>
          <w:rFonts w:ascii="Avenir Next" w:hAnsi="Avenir Next"/>
          <w:b/>
          <w:bCs/>
          <w:sz w:val="38"/>
          <w:szCs w:val="38"/>
        </w:rPr>
        <w:t>SCRIPTS T&amp;O 2024</w:t>
      </w:r>
    </w:p>
    <w:p w14:paraId="57488D79" w14:textId="77777777" w:rsidR="0091483B" w:rsidRDefault="00FE429B">
      <w:pPr>
        <w:pStyle w:val="Body"/>
        <w:rPr>
          <w:rFonts w:ascii="Avenir Next" w:eastAsia="Avenir Next" w:hAnsi="Avenir Next" w:cs="Avenir Next"/>
        </w:rPr>
      </w:pPr>
      <w:r>
        <w:rPr>
          <w:rFonts w:ascii="Avenir Next" w:hAnsi="Avenir Next"/>
        </w:rPr>
        <w:t>Script Structure:</w:t>
      </w:r>
    </w:p>
    <w:p w14:paraId="57488D7A" w14:textId="77777777" w:rsidR="0091483B" w:rsidRDefault="00FE429B">
      <w:pPr>
        <w:pStyle w:val="Body"/>
        <w:numPr>
          <w:ilvl w:val="0"/>
          <w:numId w:val="2"/>
        </w:num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  Text column </w:t>
      </w:r>
    </w:p>
    <w:p w14:paraId="57488D7B" w14:textId="77777777" w:rsidR="0091483B" w:rsidRDefault="00FE429B">
      <w:pPr>
        <w:pStyle w:val="Body"/>
        <w:numPr>
          <w:ilvl w:val="0"/>
          <w:numId w:val="2"/>
        </w:num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  Image Suggestion column</w:t>
      </w:r>
    </w:p>
    <w:p w14:paraId="57488D7C" w14:textId="77777777" w:rsidR="0091483B" w:rsidRDefault="00FE429B">
      <w:pPr>
        <w:pStyle w:val="Body"/>
        <w:numPr>
          <w:ilvl w:val="0"/>
          <w:numId w:val="2"/>
        </w:num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  Design Suggestion column</w:t>
      </w:r>
    </w:p>
    <w:p w14:paraId="57488D7D" w14:textId="77777777" w:rsidR="0091483B" w:rsidRDefault="00FE429B">
      <w:pPr>
        <w:pStyle w:val="Body"/>
        <w:numPr>
          <w:ilvl w:val="0"/>
          <w:numId w:val="2"/>
        </w:num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  Animation Suggestion column</w:t>
      </w:r>
    </w:p>
    <w:p w14:paraId="57488D7E" w14:textId="77777777" w:rsidR="0091483B" w:rsidRDefault="0091483B">
      <w:pPr>
        <w:pStyle w:val="Body"/>
        <w:rPr>
          <w:rFonts w:ascii="Avenir Next" w:eastAsia="Avenir Next" w:hAnsi="Avenir Next" w:cs="Avenir Next"/>
          <w:sz w:val="20"/>
          <w:szCs w:val="20"/>
        </w:rPr>
      </w:pPr>
    </w:p>
    <w:p w14:paraId="57488D7F" w14:textId="77777777" w:rsidR="0091483B" w:rsidRDefault="00FE429B">
      <w:pPr>
        <w:pStyle w:val="Body"/>
        <w:outlineLvl w:val="0"/>
        <w:rPr>
          <w:rFonts w:ascii="Avenir Next" w:eastAsia="Avenir Next" w:hAnsi="Avenir Next" w:cs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FEBRUARY  3, 2024 - SOMEONE IS WATCHING</w:t>
      </w:r>
    </w:p>
    <w:p w14:paraId="57488D80" w14:textId="77777777" w:rsidR="0091483B" w:rsidRDefault="0091483B">
      <w:pPr>
        <w:pStyle w:val="Body"/>
        <w:widowControl w:val="0"/>
        <w:ind w:left="2" w:hanging="2"/>
        <w:outlineLvl w:val="0"/>
        <w:rPr>
          <w:rFonts w:ascii="Avenir Next" w:eastAsia="Avenir Next" w:hAnsi="Avenir Next" w:cs="Avenir Next"/>
          <w:b/>
          <w:bCs/>
          <w:sz w:val="20"/>
          <w:szCs w:val="20"/>
        </w:rPr>
      </w:pPr>
    </w:p>
    <w:tbl>
      <w:tblPr>
        <w:tblStyle w:val="TableNormal1"/>
        <w:tblW w:w="93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647"/>
        <w:gridCol w:w="1715"/>
        <w:gridCol w:w="1540"/>
        <w:gridCol w:w="1450"/>
      </w:tblGrid>
      <w:tr w:rsidR="0091483B" w14:paraId="57488D85" w14:textId="77777777">
        <w:trPr>
          <w:trHeight w:val="250"/>
          <w:tblHeader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81" w14:textId="77777777" w:rsidR="0091483B" w:rsidRDefault="00FE429B">
            <w:pPr>
              <w:pStyle w:val="TableStyle1"/>
              <w:jc w:val="center"/>
            </w:pPr>
            <w:r>
              <w:t>SCRIPT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82" w14:textId="77777777" w:rsidR="0091483B" w:rsidRDefault="00FE429B">
            <w:pPr>
              <w:pStyle w:val="TableStyle1"/>
              <w:jc w:val="center"/>
            </w:pPr>
            <w:r>
              <w:t xml:space="preserve">IMAGE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83" w14:textId="77777777" w:rsidR="0091483B" w:rsidRDefault="00FE429B">
            <w:pPr>
              <w:pStyle w:val="TableStyle1"/>
              <w:jc w:val="center"/>
            </w:pPr>
            <w:r>
              <w:t>DESIGN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84" w14:textId="77777777" w:rsidR="0091483B" w:rsidRDefault="00FE429B">
            <w:pPr>
              <w:pStyle w:val="TableStyle1"/>
              <w:jc w:val="center"/>
            </w:pPr>
            <w:r>
              <w:t>ANIMAITON</w:t>
            </w:r>
          </w:p>
        </w:tc>
      </w:tr>
      <w:tr w:rsidR="0091483B" w:rsidRPr="00B663FB" w14:paraId="57488DAD" w14:textId="77777777">
        <w:tblPrEx>
          <w:shd w:val="clear" w:color="auto" w:fill="CADFFF"/>
        </w:tblPrEx>
        <w:trPr>
          <w:trHeight w:val="7462"/>
        </w:trPr>
        <w:tc>
          <w:tcPr>
            <w:tcW w:w="46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86" w14:textId="1E2BD63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 xml:space="preserve">ALGUÉM ESTÁ </w:t>
            </w:r>
            <w:r w:rsidR="00CF4191">
              <w:rPr>
                <w:b w:val="0"/>
                <w:bCs w:val="0"/>
                <w:lang w:val="pt-BR"/>
              </w:rPr>
              <w:t>OBSERVANDO</w:t>
            </w:r>
            <w:r w:rsidRPr="00B663FB">
              <w:rPr>
                <w:b w:val="0"/>
                <w:bCs w:val="0"/>
                <w:lang w:val="pt-BR"/>
              </w:rPr>
              <w:br/>
            </w:r>
          </w:p>
          <w:p w14:paraId="57488D87" w14:textId="03D7BC4D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"Para onde me irei do teu Espírito, ou para onde fugirei da tua face?" (Salmo 139:7)</w:t>
            </w:r>
            <w:r w:rsidR="003E602A">
              <w:rPr>
                <w:b w:val="0"/>
                <w:bCs w:val="0"/>
                <w:lang w:val="pt-BR"/>
              </w:rPr>
              <w:t>.</w:t>
            </w:r>
          </w:p>
          <w:p w14:paraId="57488D88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D89" w14:textId="3D82BF08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 xml:space="preserve">Era uma vez um homem que tinha um plano astuto. Ele queria roubar </w:t>
            </w:r>
            <w:r w:rsidR="00B510A8">
              <w:rPr>
                <w:b w:val="0"/>
                <w:bCs w:val="0"/>
                <w:lang w:val="pt-BR"/>
              </w:rPr>
              <w:t>trigo</w:t>
            </w:r>
            <w:r w:rsidR="00B510A8" w:rsidRPr="00B663FB">
              <w:rPr>
                <w:b w:val="0"/>
                <w:bCs w:val="0"/>
                <w:lang w:val="pt-BR"/>
              </w:rPr>
              <w:t xml:space="preserve"> </w:t>
            </w:r>
            <w:r w:rsidRPr="00B663FB">
              <w:rPr>
                <w:b w:val="0"/>
                <w:bCs w:val="0"/>
                <w:lang w:val="pt-BR"/>
              </w:rPr>
              <w:t xml:space="preserve">dos campos </w:t>
            </w:r>
            <w:r w:rsidR="0020002C" w:rsidRPr="00B663FB">
              <w:rPr>
                <w:b w:val="0"/>
                <w:bCs w:val="0"/>
                <w:lang w:val="pt-BR"/>
              </w:rPr>
              <w:t>dos seus vizinhos</w:t>
            </w:r>
            <w:r w:rsidRPr="00B663FB">
              <w:rPr>
                <w:b w:val="0"/>
                <w:bCs w:val="0"/>
                <w:lang w:val="pt-BR"/>
              </w:rPr>
              <w:t>.</w:t>
            </w:r>
          </w:p>
          <w:p w14:paraId="57488D8A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D8B" w14:textId="7777777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Pensou: "Se eu tirar só um pouquinho de cada campo, ninguém vai reparar".</w:t>
            </w:r>
          </w:p>
          <w:p w14:paraId="57488D8C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D8D" w14:textId="0100FB0C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 xml:space="preserve">Ele partiu </w:t>
            </w:r>
            <w:r w:rsidR="00A54CBB">
              <w:rPr>
                <w:b w:val="0"/>
                <w:bCs w:val="0"/>
                <w:lang w:val="pt-BR"/>
              </w:rPr>
              <w:t xml:space="preserve">em </w:t>
            </w:r>
            <w:r w:rsidRPr="00B663FB">
              <w:rPr>
                <w:b w:val="0"/>
                <w:bCs w:val="0"/>
                <w:lang w:val="pt-BR"/>
              </w:rPr>
              <w:t xml:space="preserve">uma noite escura e nublada, levando sua pequena </w:t>
            </w:r>
            <w:r w:rsidR="001F3309" w:rsidRPr="00B663FB">
              <w:rPr>
                <w:b w:val="0"/>
                <w:bCs w:val="0"/>
                <w:lang w:val="pt-BR"/>
              </w:rPr>
              <w:t xml:space="preserve">filha </w:t>
            </w:r>
            <w:r w:rsidRPr="00B663FB">
              <w:rPr>
                <w:b w:val="0"/>
                <w:bCs w:val="0"/>
                <w:lang w:val="pt-BR"/>
              </w:rPr>
              <w:t>como vigia.</w:t>
            </w:r>
          </w:p>
          <w:p w14:paraId="57488D8E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D8F" w14:textId="5188517F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 xml:space="preserve">Quando chegou ao primeiro campo, ouviu sua filha sussurrar: "Papai, alguém </w:t>
            </w:r>
            <w:r w:rsidR="006C749E">
              <w:rPr>
                <w:b w:val="0"/>
                <w:bCs w:val="0"/>
                <w:lang w:val="pt-BR"/>
              </w:rPr>
              <w:t xml:space="preserve">está </w:t>
            </w:r>
            <w:r w:rsidRPr="00B663FB">
              <w:rPr>
                <w:b w:val="0"/>
                <w:bCs w:val="0"/>
                <w:lang w:val="pt-BR"/>
              </w:rPr>
              <w:t>observando</w:t>
            </w:r>
            <w:r w:rsidR="006C749E">
              <w:rPr>
                <w:b w:val="0"/>
                <w:bCs w:val="0"/>
                <w:lang w:val="pt-BR"/>
              </w:rPr>
              <w:t xml:space="preserve"> você</w:t>
            </w:r>
            <w:r w:rsidRPr="00B663FB">
              <w:rPr>
                <w:b w:val="0"/>
                <w:bCs w:val="0"/>
                <w:lang w:val="pt-BR"/>
              </w:rPr>
              <w:t>!"</w:t>
            </w:r>
          </w:p>
          <w:p w14:paraId="57488D90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D91" w14:textId="60293E0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 xml:space="preserve">Assustado, </w:t>
            </w:r>
            <w:r w:rsidR="0089083A">
              <w:rPr>
                <w:b w:val="0"/>
                <w:bCs w:val="0"/>
                <w:lang w:val="pt-BR"/>
              </w:rPr>
              <w:t>ele foi</w:t>
            </w:r>
            <w:r w:rsidRPr="00B663FB">
              <w:rPr>
                <w:b w:val="0"/>
                <w:bCs w:val="0"/>
                <w:lang w:val="pt-BR"/>
              </w:rPr>
              <w:t xml:space="preserve"> para o segundo campo, </w:t>
            </w:r>
            <w:r w:rsidR="0089083A">
              <w:rPr>
                <w:b w:val="0"/>
                <w:bCs w:val="0"/>
                <w:lang w:val="pt-BR"/>
              </w:rPr>
              <w:t xml:space="preserve">mas ouviu novamente </w:t>
            </w:r>
            <w:r w:rsidRPr="00B663FB">
              <w:rPr>
                <w:b w:val="0"/>
                <w:bCs w:val="0"/>
                <w:lang w:val="pt-BR"/>
              </w:rPr>
              <w:t>a voz da sua filha dize</w:t>
            </w:r>
            <w:r w:rsidR="0089083A">
              <w:rPr>
                <w:b w:val="0"/>
                <w:bCs w:val="0"/>
                <w:lang w:val="pt-BR"/>
              </w:rPr>
              <w:t>ndo</w:t>
            </w:r>
            <w:r w:rsidRPr="00B663FB">
              <w:rPr>
                <w:b w:val="0"/>
                <w:bCs w:val="0"/>
                <w:lang w:val="pt-BR"/>
              </w:rPr>
              <w:t>: "Papai, alguém está observando</w:t>
            </w:r>
            <w:r w:rsidR="00661389">
              <w:rPr>
                <w:b w:val="0"/>
                <w:bCs w:val="0"/>
                <w:lang w:val="pt-BR"/>
              </w:rPr>
              <w:t xml:space="preserve"> você</w:t>
            </w:r>
            <w:r w:rsidRPr="00B663FB">
              <w:rPr>
                <w:b w:val="0"/>
                <w:bCs w:val="0"/>
                <w:lang w:val="pt-BR"/>
              </w:rPr>
              <w:t>!"</w:t>
            </w:r>
          </w:p>
          <w:p w14:paraId="57488D92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D93" w14:textId="7777777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Irritado, ele perguntou: "Por que você continua dizendo que alguém está me observando? Já olhei para todos os lados e não vejo ninguém".</w:t>
            </w:r>
          </w:p>
          <w:p w14:paraId="57488D94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D95" w14:textId="7777777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Mas a menina, apontando para o céu escuro, sussurrou: "Papai, alguém está observando você lá de cima”.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96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[Image of a serene monastery in German]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97" w14:textId="77777777" w:rsidR="0091483B" w:rsidRPr="00B510A8" w:rsidRDefault="00FE429B">
            <w:pPr>
              <w:pStyle w:val="TableStyle2"/>
              <w:rPr>
                <w:sz w:val="16"/>
                <w:szCs w:val="16"/>
              </w:rPr>
            </w:pPr>
            <w:r w:rsidRPr="00B510A8">
              <w:rPr>
                <w:sz w:val="16"/>
                <w:szCs w:val="16"/>
              </w:rPr>
              <w:t xml:space="preserve">[Standard opening design and animation.] </w:t>
            </w:r>
          </w:p>
          <w:p w14:paraId="57488D98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D99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D9A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D9B" w14:textId="77777777" w:rsidR="0091483B" w:rsidRPr="00B510A8" w:rsidRDefault="00FE429B">
            <w:pPr>
              <w:pStyle w:val="TableStyle2"/>
              <w:rPr>
                <w:sz w:val="16"/>
                <w:szCs w:val="16"/>
              </w:rPr>
            </w:pPr>
            <w:r w:rsidRPr="00B510A8">
              <w:rPr>
                <w:sz w:val="16"/>
                <w:szCs w:val="16"/>
              </w:rPr>
              <w:t>[Design of a moonlit night over a quiet cornfield]</w:t>
            </w:r>
          </w:p>
          <w:p w14:paraId="57488D9C" w14:textId="77777777" w:rsidR="0091483B" w:rsidRPr="00B510A8" w:rsidRDefault="0091483B">
            <w:pPr>
              <w:pStyle w:val="TableStyle2"/>
            </w:pPr>
          </w:p>
          <w:p w14:paraId="57488D9D" w14:textId="77777777" w:rsidR="0091483B" w:rsidRPr="00B510A8" w:rsidRDefault="00FE429B">
            <w:pPr>
              <w:pStyle w:val="TableStyle2"/>
              <w:rPr>
                <w:sz w:val="16"/>
                <w:szCs w:val="16"/>
              </w:rPr>
            </w:pPr>
            <w:r w:rsidRPr="00B510A8">
              <w:rPr>
                <w:sz w:val="16"/>
                <w:szCs w:val="16"/>
              </w:rPr>
              <w:t xml:space="preserve">[Design: man in his living room, deep in thought]] </w:t>
            </w:r>
          </w:p>
          <w:p w14:paraId="57488D9E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D9F" w14:textId="77777777" w:rsidR="0091483B" w:rsidRPr="00B510A8" w:rsidRDefault="00FE429B">
            <w:pPr>
              <w:pStyle w:val="TableStyle2"/>
              <w:rPr>
                <w:sz w:val="16"/>
                <w:szCs w:val="16"/>
              </w:rPr>
            </w:pPr>
            <w:r w:rsidRPr="00B510A8">
              <w:rPr>
                <w:sz w:val="16"/>
                <w:szCs w:val="16"/>
              </w:rPr>
              <w:t xml:space="preserve">[A shadowy figure sneaking into the cornfields with his daughter] </w:t>
            </w:r>
          </w:p>
          <w:p w14:paraId="57488DA0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DA1" w14:textId="77777777" w:rsidR="0091483B" w:rsidRPr="00B510A8" w:rsidRDefault="00FE429B">
            <w:pPr>
              <w:pStyle w:val="TableStyle2"/>
              <w:rPr>
                <w:sz w:val="16"/>
                <w:szCs w:val="16"/>
              </w:rPr>
            </w:pPr>
            <w:r w:rsidRPr="00B510A8">
              <w:rPr>
                <w:sz w:val="16"/>
                <w:szCs w:val="16"/>
              </w:rPr>
              <w:t xml:space="preserve">[Daughter whispering to her father] </w:t>
            </w:r>
          </w:p>
          <w:p w14:paraId="57488DA2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DA3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DA4" w14:textId="77777777" w:rsidR="0091483B" w:rsidRPr="00B510A8" w:rsidRDefault="00FE429B">
            <w:pPr>
              <w:pStyle w:val="TableStyle2"/>
              <w:rPr>
                <w:sz w:val="16"/>
                <w:szCs w:val="16"/>
              </w:rPr>
            </w:pPr>
            <w:r w:rsidRPr="00B510A8">
              <w:rPr>
                <w:sz w:val="16"/>
                <w:szCs w:val="16"/>
              </w:rPr>
              <w:t xml:space="preserve">[Man nervously looking around in the cornfield] </w:t>
            </w:r>
          </w:p>
          <w:p w14:paraId="57488DA5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DA6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DA7" w14:textId="77777777" w:rsidR="0091483B" w:rsidRPr="00B510A8" w:rsidRDefault="00FE429B">
            <w:pPr>
              <w:pStyle w:val="TableStyle2"/>
              <w:rPr>
                <w:sz w:val="16"/>
                <w:szCs w:val="16"/>
              </w:rPr>
            </w:pPr>
            <w:r w:rsidRPr="00B510A8">
              <w:rPr>
                <w:sz w:val="16"/>
                <w:szCs w:val="16"/>
              </w:rPr>
              <w:t xml:space="preserve">[Man getting frustrated in the cornfield] </w:t>
            </w:r>
          </w:p>
          <w:p w14:paraId="57488DA8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DA9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[Image Suggestion: Man looking up at the dark sky]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AA" w14:textId="77777777" w:rsidR="0091483B" w:rsidRPr="00B510A8" w:rsidRDefault="0091483B">
            <w:pPr>
              <w:pStyle w:val="TableStyle2"/>
            </w:pPr>
          </w:p>
          <w:p w14:paraId="57488DAB" w14:textId="77777777" w:rsidR="0091483B" w:rsidRPr="00B510A8" w:rsidRDefault="0091483B">
            <w:pPr>
              <w:pStyle w:val="TableStyle2"/>
            </w:pPr>
          </w:p>
          <w:p w14:paraId="57488DAC" w14:textId="77777777" w:rsidR="0091483B" w:rsidRPr="00B663FB" w:rsidRDefault="00FE429B">
            <w:pPr>
              <w:pStyle w:val="TableStyle2"/>
              <w:rPr>
                <w:lang w:val="pt-BR"/>
              </w:rPr>
            </w:pPr>
            <w:r w:rsidRPr="00B663FB">
              <w:rPr>
                <w:sz w:val="16"/>
                <w:szCs w:val="16"/>
                <w:lang w:val="pt-BR"/>
              </w:rPr>
              <w:t>[Animation: Lettering]</w:t>
            </w:r>
          </w:p>
        </w:tc>
      </w:tr>
      <w:tr w:rsidR="0091483B" w:rsidRPr="00B663FB" w14:paraId="57488DBB" w14:textId="77777777">
        <w:tblPrEx>
          <w:shd w:val="clear" w:color="auto" w:fill="CADFFF"/>
        </w:tblPrEx>
        <w:trPr>
          <w:trHeight w:val="3119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AE" w14:textId="7777777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Essa história nos lembra que, quando pecamos sozinhos, mesmo à noite e dentro de casa, pecamos na presença de Deus.</w:t>
            </w:r>
          </w:p>
          <w:p w14:paraId="57488DAF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DB0" w14:textId="7777777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Viver fielmente significa lembrar que Deus está sempre ao nosso lado, não para introduzir medo, mas para proteger, guiar e trazer alegria.</w:t>
            </w:r>
            <w:r w:rsidRPr="00B663FB">
              <w:rPr>
                <w:b w:val="0"/>
                <w:bCs w:val="0"/>
                <w:lang w:val="pt-BR"/>
              </w:rPr>
              <w:br/>
            </w:r>
          </w:p>
          <w:p w14:paraId="57488DB1" w14:textId="7777777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Viver assim significa que podemos permanecer fiéis mesmo quando estamos longe de nosso cônjuge ou somos os únicos cristãos na sala de aula ou no trabalho. Sempre há alguém observando!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B2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[Images of people alone in their rooms reflecting]</w:t>
            </w:r>
          </w:p>
          <w:p w14:paraId="57488DB3" w14:textId="77777777" w:rsidR="0091483B" w:rsidRPr="00B510A8" w:rsidRDefault="0091483B">
            <w:pPr>
              <w:pStyle w:val="TableStyle2"/>
            </w:pPr>
          </w:p>
          <w:p w14:paraId="57488DB4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[Images of people praying and reading the Bible]</w:t>
            </w:r>
          </w:p>
          <w:p w14:paraId="57488DB5" w14:textId="77777777" w:rsidR="0091483B" w:rsidRPr="00B510A8" w:rsidRDefault="0091483B">
            <w:pPr>
              <w:pStyle w:val="TableStyle2"/>
            </w:pPr>
          </w:p>
          <w:p w14:paraId="57488DB6" w14:textId="77777777" w:rsidR="0091483B" w:rsidRPr="00B510A8" w:rsidRDefault="0091483B">
            <w:pPr>
              <w:pStyle w:val="TableStyle2"/>
            </w:pPr>
          </w:p>
          <w:p w14:paraId="57488DB7" w14:textId="77777777" w:rsidR="0091483B" w:rsidRPr="00B663FB" w:rsidRDefault="00FE429B">
            <w:pPr>
              <w:pStyle w:val="TableStyle2"/>
              <w:rPr>
                <w:lang w:val="pt-BR"/>
              </w:rPr>
            </w:pPr>
            <w:r w:rsidRPr="00B510A8">
              <w:rPr>
                <w:sz w:val="16"/>
                <w:szCs w:val="16"/>
              </w:rPr>
              <w:t xml:space="preserve">[Images of people in empty places. </w:t>
            </w:r>
            <w:r w:rsidRPr="00B663FB">
              <w:rPr>
                <w:sz w:val="16"/>
                <w:szCs w:val="16"/>
                <w:lang w:val="pt-BR"/>
              </w:rPr>
              <w:t>Desert, empty streets, etc. ]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B8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DB9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BA" w14:textId="77777777" w:rsidR="0091483B" w:rsidRPr="00B663FB" w:rsidRDefault="0091483B">
            <w:pPr>
              <w:rPr>
                <w:lang w:val="pt-BR"/>
              </w:rPr>
            </w:pPr>
          </w:p>
        </w:tc>
      </w:tr>
      <w:tr w:rsidR="0091483B" w:rsidRPr="00B663FB" w14:paraId="57488DC8" w14:textId="77777777">
        <w:tblPrEx>
          <w:shd w:val="clear" w:color="auto" w:fill="CADFFF"/>
        </w:tblPrEx>
        <w:trPr>
          <w:trHeight w:val="1919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BC" w14:textId="733081E2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lastRenderedPageBreak/>
              <w:t>Ao expressar sua fidelidade por meio da devolução d</w:t>
            </w:r>
            <w:r w:rsidR="00C51F3E">
              <w:rPr>
                <w:b w:val="0"/>
                <w:bCs w:val="0"/>
                <w:lang w:val="pt-BR"/>
              </w:rPr>
              <w:t>os</w:t>
            </w:r>
            <w:r w:rsidRPr="00B663FB">
              <w:rPr>
                <w:b w:val="0"/>
                <w:bCs w:val="0"/>
                <w:lang w:val="pt-BR"/>
              </w:rPr>
              <w:t xml:space="preserve"> </w:t>
            </w:r>
            <w:r w:rsidR="00AA3093">
              <w:rPr>
                <w:b w:val="0"/>
                <w:bCs w:val="0"/>
                <w:lang w:val="pt-BR"/>
              </w:rPr>
              <w:t>d</w:t>
            </w:r>
            <w:r w:rsidRPr="00B663FB">
              <w:rPr>
                <w:b w:val="0"/>
                <w:bCs w:val="0"/>
                <w:lang w:val="pt-BR"/>
              </w:rPr>
              <w:t>ízimos, ofertas regulares e sistemáticas, agradeça a Deus pelo privilégio de viver e andar na companhia de um Deus de amor e misericórdia.</w:t>
            </w:r>
          </w:p>
          <w:p w14:paraId="57488DBD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DBE" w14:textId="32E5D0B6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 xml:space="preserve">Que possamos colocar nossos desejos em último lugar e </w:t>
            </w:r>
            <w:r w:rsidR="00E92A25">
              <w:rPr>
                <w:b w:val="0"/>
                <w:bCs w:val="0"/>
                <w:lang w:val="pt-BR"/>
              </w:rPr>
              <w:t>p</w:t>
            </w:r>
            <w:r w:rsidRPr="00B663FB">
              <w:rPr>
                <w:b w:val="0"/>
                <w:bCs w:val="0"/>
                <w:lang w:val="pt-BR"/>
              </w:rPr>
              <w:t>rimeiro Deus.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BF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DC0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DC1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DC2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DC3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C4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[Design of people organizing finances and Tithes &amp; Offerings envelopes]</w:t>
            </w:r>
          </w:p>
          <w:p w14:paraId="57488DC5" w14:textId="77777777" w:rsidR="0091483B" w:rsidRPr="00B510A8" w:rsidRDefault="0091483B">
            <w:pPr>
              <w:pStyle w:val="TableStyle2"/>
            </w:pPr>
          </w:p>
          <w:p w14:paraId="57488DC6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[Standard ending design and animation.]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C7" w14:textId="77777777" w:rsidR="0091483B" w:rsidRPr="00B510A8" w:rsidRDefault="0091483B"/>
        </w:tc>
      </w:tr>
    </w:tbl>
    <w:p w14:paraId="57488DC9" w14:textId="77777777" w:rsidR="0091483B" w:rsidRPr="00B510A8" w:rsidRDefault="0091483B">
      <w:pPr>
        <w:pStyle w:val="Body"/>
        <w:rPr>
          <w:rFonts w:ascii="Avenir Next" w:eastAsia="Avenir Next" w:hAnsi="Avenir Next" w:cs="Avenir Next"/>
          <w:sz w:val="20"/>
          <w:szCs w:val="20"/>
        </w:rPr>
      </w:pPr>
    </w:p>
    <w:p w14:paraId="57488DCA" w14:textId="77777777" w:rsidR="0091483B" w:rsidRPr="00B510A8" w:rsidRDefault="0091483B">
      <w:pPr>
        <w:pStyle w:val="Body"/>
        <w:rPr>
          <w:rFonts w:ascii="Avenir Next" w:eastAsia="Avenir Next" w:hAnsi="Avenir Next" w:cs="Avenir Next"/>
          <w:b/>
          <w:bCs/>
          <w:sz w:val="20"/>
          <w:szCs w:val="20"/>
        </w:rPr>
      </w:pPr>
    </w:p>
    <w:p w14:paraId="57488DCB" w14:textId="77777777" w:rsidR="0091483B" w:rsidRPr="00B663FB" w:rsidRDefault="00FE429B">
      <w:pPr>
        <w:pStyle w:val="Body"/>
        <w:outlineLvl w:val="0"/>
        <w:rPr>
          <w:rFonts w:ascii="Avenir Next" w:eastAsia="Avenir Next" w:hAnsi="Avenir Next" w:cs="Avenir Next"/>
          <w:b/>
          <w:bCs/>
          <w:sz w:val="20"/>
          <w:szCs w:val="20"/>
          <w:lang w:val="pt-BR"/>
        </w:rPr>
      </w:pPr>
      <w:r w:rsidRPr="00B663FB">
        <w:rPr>
          <w:rFonts w:ascii="Avenir Next" w:hAnsi="Avenir Next"/>
          <w:b/>
          <w:bCs/>
          <w:sz w:val="20"/>
          <w:szCs w:val="20"/>
          <w:lang w:val="pt-BR"/>
        </w:rPr>
        <w:t>FEBRUARY  10, 2024 - FALSE GODS</w:t>
      </w:r>
    </w:p>
    <w:tbl>
      <w:tblPr>
        <w:tblStyle w:val="TableNormal1"/>
        <w:tblW w:w="935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647"/>
        <w:gridCol w:w="1715"/>
        <w:gridCol w:w="1540"/>
        <w:gridCol w:w="1450"/>
      </w:tblGrid>
      <w:tr w:rsidR="0091483B" w:rsidRPr="00B663FB" w14:paraId="57488DD0" w14:textId="77777777">
        <w:trPr>
          <w:trHeight w:val="250"/>
          <w:tblHeader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CC" w14:textId="77777777" w:rsidR="0091483B" w:rsidRPr="00B663FB" w:rsidRDefault="00FE429B">
            <w:pPr>
              <w:pStyle w:val="TableStyle1"/>
              <w:jc w:val="center"/>
              <w:rPr>
                <w:lang w:val="pt-BR"/>
              </w:rPr>
            </w:pPr>
            <w:r w:rsidRPr="00B663FB">
              <w:rPr>
                <w:lang w:val="pt-BR"/>
              </w:rPr>
              <w:t>SCRIPT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CD" w14:textId="77777777" w:rsidR="0091483B" w:rsidRPr="00B663FB" w:rsidRDefault="00FE429B">
            <w:pPr>
              <w:pStyle w:val="TableStyle1"/>
              <w:jc w:val="center"/>
              <w:rPr>
                <w:lang w:val="pt-BR"/>
              </w:rPr>
            </w:pPr>
            <w:r w:rsidRPr="00B663FB">
              <w:rPr>
                <w:lang w:val="pt-BR"/>
              </w:rPr>
              <w:t xml:space="preserve">IMAGE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CE" w14:textId="77777777" w:rsidR="0091483B" w:rsidRPr="00B663FB" w:rsidRDefault="00FE429B">
            <w:pPr>
              <w:pStyle w:val="TableStyle1"/>
              <w:jc w:val="center"/>
              <w:rPr>
                <w:lang w:val="pt-BR"/>
              </w:rPr>
            </w:pPr>
            <w:r w:rsidRPr="00B663FB">
              <w:rPr>
                <w:lang w:val="pt-BR"/>
              </w:rPr>
              <w:t>DESIGN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CF" w14:textId="77777777" w:rsidR="0091483B" w:rsidRPr="00B663FB" w:rsidRDefault="00FE429B">
            <w:pPr>
              <w:pStyle w:val="TableStyle1"/>
              <w:jc w:val="center"/>
              <w:rPr>
                <w:lang w:val="pt-BR"/>
              </w:rPr>
            </w:pPr>
            <w:r w:rsidRPr="00B663FB">
              <w:rPr>
                <w:lang w:val="pt-BR"/>
              </w:rPr>
              <w:t>ANIMAITON</w:t>
            </w:r>
          </w:p>
        </w:tc>
      </w:tr>
      <w:tr w:rsidR="0091483B" w:rsidRPr="00B663FB" w14:paraId="57488E0A" w14:textId="77777777">
        <w:tblPrEx>
          <w:shd w:val="clear" w:color="auto" w:fill="CADFFF"/>
        </w:tblPrEx>
        <w:trPr>
          <w:trHeight w:val="8164"/>
        </w:trPr>
        <w:tc>
          <w:tcPr>
            <w:tcW w:w="46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D1" w14:textId="7777777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FALSOS DEUSES</w:t>
            </w:r>
          </w:p>
          <w:p w14:paraId="57488DD2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DD3" w14:textId="7777777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Embora o primeiro mandamento diga: "Não terás outros deuses diante de mim" (Êxodo 20:3), como esses outros falsos deuses são introduzidos em nossa vida? Qualquer coisa relacionada à nossa vida e que não esteja totalmente entregue a Deus pode se tornar um falso deus.</w:t>
            </w:r>
          </w:p>
          <w:p w14:paraId="57488DD4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DD5" w14:textId="7777777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Os gregos e os romanos sabiam disso muito bem. Tudo podia se tornar um deus para eles. Eles criaram Hefesto, por exemplo, o deus do trabalho; Mamon, o deus do dinheiro; Himeros, o deus do sexo; e assim por diante.</w:t>
            </w:r>
          </w:p>
          <w:p w14:paraId="57488DD6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DD7" w14:textId="7777777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Devemos admitir que, como seres humanos, somos propensos a nos viciar em falsos deuses. Por exemplo, o trabalho é uma bênção, mas quando se torna a única prioridade máxima, ele se torna como o deus Hefesto em nossa vida.</w:t>
            </w:r>
          </w:p>
          <w:p w14:paraId="57488DD8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DD9" w14:textId="7777777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A sexualidade foi idealizada por Deus antes do pecado para o benefício da humanidade. Mas quando os seres humanos deixam de seguir o padrão estabelecido por Deus e seguem sua própria inclinação, sua sexualidade se torna um falso deus como Himeros.</w:t>
            </w:r>
          </w:p>
          <w:p w14:paraId="57488DDA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DDB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DDC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DDD" w14:textId="7777777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Todo deus falso que se permite existir "antes de Deus", no lugar Dele ou com prioridade sobre Ele, destruirá a vida espiritual de uma pessoa.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DE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DDF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E0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 xml:space="preserve">[Standard opening design and animation.] </w:t>
            </w:r>
          </w:p>
          <w:p w14:paraId="57488DE1" w14:textId="77777777" w:rsidR="0091483B" w:rsidRPr="00B510A8" w:rsidRDefault="0091483B">
            <w:pPr>
              <w:pStyle w:val="TableStyle2"/>
            </w:pPr>
          </w:p>
          <w:p w14:paraId="57488DE2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[Design: character reflecting about life]</w:t>
            </w:r>
          </w:p>
          <w:p w14:paraId="57488DE3" w14:textId="77777777" w:rsidR="0091483B" w:rsidRPr="00B510A8" w:rsidRDefault="0091483B">
            <w:pPr>
              <w:pStyle w:val="TableStyle2"/>
            </w:pPr>
          </w:p>
          <w:p w14:paraId="57488DE4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 xml:space="preserve">[Design: illustrations of the greek people and their false gods] </w:t>
            </w:r>
          </w:p>
          <w:p w14:paraId="57488DE5" w14:textId="77777777" w:rsidR="0091483B" w:rsidRPr="00B510A8" w:rsidRDefault="0091483B">
            <w:pPr>
              <w:pStyle w:val="TableStyle2"/>
            </w:pPr>
          </w:p>
          <w:p w14:paraId="57488DE6" w14:textId="77777777" w:rsidR="0091483B" w:rsidRPr="00B510A8" w:rsidRDefault="0091483B">
            <w:pPr>
              <w:pStyle w:val="TableStyle2"/>
            </w:pPr>
          </w:p>
          <w:p w14:paraId="57488DE7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 xml:space="preserve">[Design: scale with work on one side and spirituality on the other, with work outweighing spirituality.] </w:t>
            </w:r>
          </w:p>
          <w:p w14:paraId="57488DE8" w14:textId="77777777" w:rsidR="0091483B" w:rsidRPr="00B510A8" w:rsidRDefault="0091483B">
            <w:pPr>
              <w:pStyle w:val="TableStyle2"/>
            </w:pPr>
          </w:p>
          <w:p w14:paraId="57488DE9" w14:textId="77777777" w:rsidR="0091483B" w:rsidRPr="00B510A8" w:rsidRDefault="0091483B">
            <w:pPr>
              <w:pStyle w:val="TableStyle2"/>
            </w:pPr>
          </w:p>
          <w:p w14:paraId="57488DEA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[Design: Broken hearts and tangled relationships symbolizing the consequences of misguided sexuality.]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DEB" w14:textId="77777777" w:rsidR="0091483B" w:rsidRPr="00B510A8" w:rsidRDefault="0091483B">
            <w:pPr>
              <w:pStyle w:val="TableStyle2"/>
            </w:pPr>
          </w:p>
          <w:p w14:paraId="57488DEC" w14:textId="77777777" w:rsidR="0091483B" w:rsidRPr="00B510A8" w:rsidRDefault="0091483B">
            <w:pPr>
              <w:pStyle w:val="TableStyle2"/>
            </w:pPr>
          </w:p>
          <w:p w14:paraId="57488DED" w14:textId="77777777" w:rsidR="0091483B" w:rsidRPr="00B510A8" w:rsidRDefault="0091483B">
            <w:pPr>
              <w:pStyle w:val="TableStyle2"/>
            </w:pPr>
          </w:p>
          <w:p w14:paraId="57488DEE" w14:textId="77777777" w:rsidR="0091483B" w:rsidRPr="00B510A8" w:rsidRDefault="0091483B">
            <w:pPr>
              <w:pStyle w:val="TableStyle2"/>
            </w:pPr>
          </w:p>
          <w:p w14:paraId="57488DEF" w14:textId="77777777" w:rsidR="0091483B" w:rsidRPr="00B510A8" w:rsidRDefault="0091483B">
            <w:pPr>
              <w:pStyle w:val="TableStyle2"/>
            </w:pPr>
          </w:p>
          <w:p w14:paraId="57488DF0" w14:textId="77777777" w:rsidR="0091483B" w:rsidRPr="00B510A8" w:rsidRDefault="0091483B">
            <w:pPr>
              <w:pStyle w:val="TableStyle2"/>
            </w:pPr>
          </w:p>
          <w:p w14:paraId="57488DF1" w14:textId="77777777" w:rsidR="0091483B" w:rsidRPr="00B510A8" w:rsidRDefault="0091483B">
            <w:pPr>
              <w:pStyle w:val="TableStyle2"/>
            </w:pPr>
          </w:p>
          <w:p w14:paraId="57488DF2" w14:textId="77777777" w:rsidR="0091483B" w:rsidRPr="00B510A8" w:rsidRDefault="0091483B">
            <w:pPr>
              <w:pStyle w:val="TableStyle2"/>
            </w:pPr>
          </w:p>
          <w:p w14:paraId="57488DF3" w14:textId="77777777" w:rsidR="0091483B" w:rsidRPr="00B510A8" w:rsidRDefault="0091483B">
            <w:pPr>
              <w:pStyle w:val="TableStyle2"/>
            </w:pPr>
          </w:p>
          <w:p w14:paraId="57488DF4" w14:textId="77777777" w:rsidR="0091483B" w:rsidRPr="00B510A8" w:rsidRDefault="0091483B">
            <w:pPr>
              <w:pStyle w:val="TableStyle2"/>
            </w:pPr>
          </w:p>
          <w:p w14:paraId="57488DF5" w14:textId="77777777" w:rsidR="0091483B" w:rsidRPr="00B510A8" w:rsidRDefault="0091483B">
            <w:pPr>
              <w:pStyle w:val="TableStyle2"/>
            </w:pPr>
          </w:p>
          <w:p w14:paraId="57488DF6" w14:textId="77777777" w:rsidR="0091483B" w:rsidRPr="00B510A8" w:rsidRDefault="0091483B">
            <w:pPr>
              <w:pStyle w:val="TableStyle2"/>
            </w:pPr>
          </w:p>
          <w:p w14:paraId="57488DF7" w14:textId="77777777" w:rsidR="0091483B" w:rsidRPr="00B510A8" w:rsidRDefault="0091483B">
            <w:pPr>
              <w:pStyle w:val="TableStyle2"/>
            </w:pPr>
          </w:p>
          <w:p w14:paraId="57488DF8" w14:textId="77777777" w:rsidR="0091483B" w:rsidRPr="00B510A8" w:rsidRDefault="0091483B">
            <w:pPr>
              <w:pStyle w:val="TableStyle2"/>
            </w:pPr>
          </w:p>
          <w:p w14:paraId="57488DF9" w14:textId="77777777" w:rsidR="0091483B" w:rsidRPr="00B510A8" w:rsidRDefault="0091483B">
            <w:pPr>
              <w:pStyle w:val="TableStyle2"/>
            </w:pPr>
          </w:p>
          <w:p w14:paraId="57488DFA" w14:textId="77777777" w:rsidR="0091483B" w:rsidRPr="00B510A8" w:rsidRDefault="0091483B">
            <w:pPr>
              <w:pStyle w:val="TableStyle2"/>
            </w:pPr>
          </w:p>
          <w:p w14:paraId="57488DFB" w14:textId="77777777" w:rsidR="0091483B" w:rsidRPr="00B510A8" w:rsidRDefault="0091483B">
            <w:pPr>
              <w:pStyle w:val="TableStyle2"/>
            </w:pPr>
          </w:p>
          <w:p w14:paraId="57488DFC" w14:textId="77777777" w:rsidR="0091483B" w:rsidRPr="00B510A8" w:rsidRDefault="0091483B">
            <w:pPr>
              <w:pStyle w:val="TableStyle2"/>
            </w:pPr>
          </w:p>
          <w:p w14:paraId="57488DFD" w14:textId="77777777" w:rsidR="0091483B" w:rsidRPr="00B510A8" w:rsidRDefault="0091483B">
            <w:pPr>
              <w:pStyle w:val="TableStyle2"/>
            </w:pPr>
          </w:p>
          <w:p w14:paraId="57488DFE" w14:textId="77777777" w:rsidR="0091483B" w:rsidRPr="00B510A8" w:rsidRDefault="0091483B">
            <w:pPr>
              <w:pStyle w:val="TableStyle2"/>
            </w:pPr>
          </w:p>
          <w:p w14:paraId="57488DFF" w14:textId="77777777" w:rsidR="0091483B" w:rsidRPr="00B510A8" w:rsidRDefault="0091483B">
            <w:pPr>
              <w:pStyle w:val="TableStyle2"/>
            </w:pPr>
          </w:p>
          <w:p w14:paraId="57488E00" w14:textId="77777777" w:rsidR="0091483B" w:rsidRPr="00B510A8" w:rsidRDefault="0091483B">
            <w:pPr>
              <w:pStyle w:val="TableStyle2"/>
            </w:pPr>
          </w:p>
          <w:p w14:paraId="57488E01" w14:textId="77777777" w:rsidR="0091483B" w:rsidRPr="00B510A8" w:rsidRDefault="0091483B">
            <w:pPr>
              <w:pStyle w:val="TableStyle2"/>
            </w:pPr>
          </w:p>
          <w:p w14:paraId="57488E02" w14:textId="77777777" w:rsidR="0091483B" w:rsidRPr="00B510A8" w:rsidRDefault="0091483B">
            <w:pPr>
              <w:pStyle w:val="TableStyle2"/>
            </w:pPr>
          </w:p>
          <w:p w14:paraId="57488E03" w14:textId="77777777" w:rsidR="0091483B" w:rsidRPr="00B510A8" w:rsidRDefault="0091483B">
            <w:pPr>
              <w:pStyle w:val="TableStyle2"/>
            </w:pPr>
          </w:p>
          <w:p w14:paraId="57488E04" w14:textId="77777777" w:rsidR="0091483B" w:rsidRPr="00B510A8" w:rsidRDefault="0091483B">
            <w:pPr>
              <w:pStyle w:val="TableStyle2"/>
            </w:pPr>
          </w:p>
          <w:p w14:paraId="57488E05" w14:textId="77777777" w:rsidR="0091483B" w:rsidRPr="00B510A8" w:rsidRDefault="0091483B">
            <w:pPr>
              <w:pStyle w:val="TableStyle2"/>
            </w:pPr>
          </w:p>
          <w:p w14:paraId="57488E06" w14:textId="77777777" w:rsidR="0091483B" w:rsidRPr="00B510A8" w:rsidRDefault="0091483B">
            <w:pPr>
              <w:pStyle w:val="TableStyle2"/>
            </w:pPr>
          </w:p>
          <w:p w14:paraId="57488E07" w14:textId="77777777" w:rsidR="0091483B" w:rsidRPr="00B510A8" w:rsidRDefault="0091483B">
            <w:pPr>
              <w:pStyle w:val="TableStyle2"/>
            </w:pPr>
          </w:p>
          <w:p w14:paraId="57488E08" w14:textId="77777777" w:rsidR="0091483B" w:rsidRPr="00B510A8" w:rsidRDefault="0091483B">
            <w:pPr>
              <w:pStyle w:val="TableStyle2"/>
            </w:pPr>
          </w:p>
          <w:p w14:paraId="57488E09" w14:textId="77777777" w:rsidR="0091483B" w:rsidRPr="00B663FB" w:rsidRDefault="00FE429B">
            <w:pPr>
              <w:pStyle w:val="TableStyle2"/>
              <w:rPr>
                <w:lang w:val="pt-BR"/>
              </w:rPr>
            </w:pPr>
            <w:r w:rsidRPr="00B663FB">
              <w:rPr>
                <w:sz w:val="16"/>
                <w:szCs w:val="16"/>
                <w:lang w:val="pt-BR"/>
              </w:rPr>
              <w:t>[Animation: Lettering]</w:t>
            </w:r>
          </w:p>
        </w:tc>
      </w:tr>
      <w:tr w:rsidR="0091483B" w:rsidRPr="00B663FB" w14:paraId="57488E22" w14:textId="77777777">
        <w:tblPrEx>
          <w:shd w:val="clear" w:color="auto" w:fill="CADFFF"/>
        </w:tblPrEx>
        <w:trPr>
          <w:trHeight w:val="4559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0B" w14:textId="7777777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lastRenderedPageBreak/>
              <w:t>Em Romanos 1:25, Paulo diz que, ao seguir suas próprias inclinações, alguns estão substituindo a adoração do único e verdadeiro Criador pela adoração da criatura, às vezes a adoração de si mesmos.</w:t>
            </w:r>
          </w:p>
          <w:p w14:paraId="57488E0C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E0D" w14:textId="7777777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Paulo afirma que esse tipo de adoração é baseado em uma mentira que nunca fará um ser humano verdadeiramente feliz. Ele chama esse tipo de mentalidade de loucura (Romanos 1:22).</w:t>
            </w:r>
          </w:p>
          <w:p w14:paraId="57488E0E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E0F" w14:textId="04A3A1EE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 xml:space="preserve">É realmente uma tolice procurar a verdadeira felicidade nas coisas, em nós mesmos ou em outras pessoas. Somente um tolo procura paz enquanto busca a </w:t>
            </w:r>
            <w:r w:rsidR="00F919A0" w:rsidRPr="00B663FB">
              <w:rPr>
                <w:b w:val="0"/>
                <w:bCs w:val="0"/>
                <w:lang w:val="pt-BR"/>
              </w:rPr>
              <w:t>autorrealização</w:t>
            </w:r>
            <w:r w:rsidRPr="00B663FB">
              <w:rPr>
                <w:b w:val="0"/>
                <w:bCs w:val="0"/>
                <w:lang w:val="pt-BR"/>
              </w:rPr>
              <w:t xml:space="preserve"> ou vícios. A verdadeira felicidade tampouco pode ser encontrada apenas em acumular ou gastar recursos financeiros.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10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11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12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13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14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[Image: A shattered illusion of happiness.]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15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 xml:space="preserve">[Design of a solitary figure shaping into a thriving, one-person church] </w:t>
            </w:r>
          </w:p>
          <w:p w14:paraId="57488E16" w14:textId="77777777" w:rsidR="0091483B" w:rsidRPr="00B510A8" w:rsidRDefault="0091483B">
            <w:pPr>
              <w:pStyle w:val="TableStyle2"/>
            </w:pPr>
          </w:p>
          <w:p w14:paraId="57488E17" w14:textId="77777777" w:rsidR="0091483B" w:rsidRPr="00B510A8" w:rsidRDefault="0091483B">
            <w:pPr>
              <w:pStyle w:val="TableStyle2"/>
            </w:pPr>
          </w:p>
          <w:p w14:paraId="57488E18" w14:textId="77777777" w:rsidR="0091483B" w:rsidRPr="00B510A8" w:rsidRDefault="0091483B">
            <w:pPr>
              <w:pStyle w:val="TableStyle2"/>
            </w:pPr>
          </w:p>
          <w:p w14:paraId="57488E19" w14:textId="77777777" w:rsidR="0091483B" w:rsidRPr="00B510A8" w:rsidRDefault="0091483B">
            <w:pPr>
              <w:pStyle w:val="TableStyle2"/>
            </w:pPr>
          </w:p>
          <w:p w14:paraId="57488E1A" w14:textId="77777777" w:rsidR="0091483B" w:rsidRPr="00B510A8" w:rsidRDefault="0091483B">
            <w:pPr>
              <w:pStyle w:val="TableStyle2"/>
            </w:pPr>
          </w:p>
          <w:p w14:paraId="57488E1B" w14:textId="77777777" w:rsidR="0091483B" w:rsidRPr="00B510A8" w:rsidRDefault="0091483B">
            <w:pPr>
              <w:pStyle w:val="TableStyle2"/>
            </w:pPr>
          </w:p>
          <w:p w14:paraId="57488E1C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[Design: An image of a person searching for happiness in material possessions.]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1D" w14:textId="77777777" w:rsidR="0091483B" w:rsidRPr="00B510A8" w:rsidRDefault="0091483B">
            <w:pPr>
              <w:pStyle w:val="TableStyle2"/>
            </w:pPr>
          </w:p>
          <w:p w14:paraId="57488E1E" w14:textId="77777777" w:rsidR="0091483B" w:rsidRPr="00B510A8" w:rsidRDefault="0091483B">
            <w:pPr>
              <w:pStyle w:val="TableStyle2"/>
            </w:pPr>
          </w:p>
          <w:p w14:paraId="57488E1F" w14:textId="77777777" w:rsidR="0091483B" w:rsidRPr="00B510A8" w:rsidRDefault="0091483B">
            <w:pPr>
              <w:pStyle w:val="TableStyle2"/>
            </w:pPr>
          </w:p>
          <w:p w14:paraId="57488E20" w14:textId="77777777" w:rsidR="0091483B" w:rsidRPr="00B510A8" w:rsidRDefault="0091483B">
            <w:pPr>
              <w:pStyle w:val="TableStyle2"/>
            </w:pPr>
          </w:p>
          <w:p w14:paraId="57488E21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[Animation: Lettering with Bible verse in parenthesis]</w:t>
            </w:r>
          </w:p>
        </w:tc>
      </w:tr>
      <w:tr w:rsidR="0091483B" w:rsidRPr="00B663FB" w14:paraId="57488E46" w14:textId="77777777">
        <w:tblPrEx>
          <w:shd w:val="clear" w:color="auto" w:fill="CADFFF"/>
        </w:tblPrEx>
        <w:trPr>
          <w:trHeight w:val="4559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23" w14:textId="7777777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Somente em Deus somos plenamente felizes.</w:t>
            </w:r>
          </w:p>
          <w:p w14:paraId="57488E24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E25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E26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E27" w14:textId="7777777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A propósito, um dos falsos deuses mais destrutivos é o deus da ganância e da busca desenfreada por dinheiro.</w:t>
            </w:r>
          </w:p>
          <w:p w14:paraId="57488E28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E29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E2A" w14:textId="04AB9B36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 xml:space="preserve">É por isso que Jesus disse: "Nenhum servo pode servir a dois senhores; porque </w:t>
            </w:r>
            <w:r w:rsidR="00484AD5" w:rsidRPr="00484AD5">
              <w:rPr>
                <w:b w:val="0"/>
                <w:bCs w:val="0"/>
                <w:lang w:val="pt-BR"/>
              </w:rPr>
              <w:t>irá odiar um e amar o outro ou irá se dedicar a um e desprezar o outro. Vocês não podem servir a Deus e à riqueza</w:t>
            </w:r>
            <w:r w:rsidRPr="00B663FB">
              <w:rPr>
                <w:b w:val="0"/>
                <w:bCs w:val="0"/>
                <w:lang w:val="pt-BR"/>
              </w:rPr>
              <w:t>" (Lucas 16:13).</w:t>
            </w:r>
          </w:p>
          <w:p w14:paraId="57488E2B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E2C" w14:textId="7777777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A fidelidade e a generosidade são os meios indicados por Deus para nos livrarmos da ganância.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2D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[Image: A serene image of a person in prayer.]</w:t>
            </w:r>
          </w:p>
          <w:p w14:paraId="57488E2E" w14:textId="77777777" w:rsidR="0091483B" w:rsidRPr="00B510A8" w:rsidRDefault="0091483B">
            <w:pPr>
              <w:pStyle w:val="TableStyle2"/>
            </w:pPr>
          </w:p>
          <w:p w14:paraId="57488E2F" w14:textId="77777777" w:rsidR="0091483B" w:rsidRPr="00B510A8" w:rsidRDefault="0091483B">
            <w:pPr>
              <w:pStyle w:val="TableStyle2"/>
            </w:pPr>
          </w:p>
          <w:p w14:paraId="57488E30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 xml:space="preserve">[Image: people on the rat race, desperately seeking for money] </w:t>
            </w:r>
          </w:p>
          <w:p w14:paraId="57488E31" w14:textId="77777777" w:rsidR="0091483B" w:rsidRPr="00B510A8" w:rsidRDefault="0091483B">
            <w:pPr>
              <w:pStyle w:val="TableStyle2"/>
            </w:pPr>
          </w:p>
          <w:p w14:paraId="57488E32" w14:textId="77777777" w:rsidR="0091483B" w:rsidRPr="00B510A8" w:rsidRDefault="0091483B">
            <w:pPr>
              <w:pStyle w:val="TableStyle2"/>
            </w:pPr>
          </w:p>
          <w:p w14:paraId="57488E33" w14:textId="77777777" w:rsidR="0091483B" w:rsidRPr="00B510A8" w:rsidRDefault="0091483B">
            <w:pPr>
              <w:pStyle w:val="TableStyle2"/>
            </w:pPr>
          </w:p>
          <w:p w14:paraId="57488E34" w14:textId="77777777" w:rsidR="0091483B" w:rsidRPr="00B510A8" w:rsidRDefault="0091483B">
            <w:pPr>
              <w:pStyle w:val="TableStyle2"/>
            </w:pPr>
          </w:p>
          <w:p w14:paraId="57488E35" w14:textId="77777777" w:rsidR="0091483B" w:rsidRPr="00B510A8" w:rsidRDefault="0091483B">
            <w:pPr>
              <w:pStyle w:val="TableStyle2"/>
            </w:pPr>
          </w:p>
          <w:p w14:paraId="57488E36" w14:textId="77777777" w:rsidR="0091483B" w:rsidRPr="00B510A8" w:rsidRDefault="0091483B">
            <w:pPr>
              <w:pStyle w:val="TableStyle2"/>
            </w:pPr>
          </w:p>
          <w:p w14:paraId="57488E37" w14:textId="77777777" w:rsidR="0091483B" w:rsidRPr="00B510A8" w:rsidRDefault="0091483B">
            <w:pPr>
              <w:pStyle w:val="TableStyle2"/>
            </w:pPr>
          </w:p>
          <w:p w14:paraId="57488E38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[Image: An image of a hand giving to another hand.]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39" w14:textId="77777777" w:rsidR="0091483B" w:rsidRPr="00B510A8" w:rsidRDefault="0091483B"/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3A" w14:textId="77777777" w:rsidR="0091483B" w:rsidRPr="00B510A8" w:rsidRDefault="0091483B">
            <w:pPr>
              <w:pStyle w:val="TableStyle2"/>
            </w:pPr>
          </w:p>
          <w:p w14:paraId="57488E3B" w14:textId="77777777" w:rsidR="0091483B" w:rsidRPr="00B510A8" w:rsidRDefault="0091483B">
            <w:pPr>
              <w:pStyle w:val="TableStyle2"/>
            </w:pPr>
          </w:p>
          <w:p w14:paraId="57488E3C" w14:textId="77777777" w:rsidR="0091483B" w:rsidRPr="00B510A8" w:rsidRDefault="0091483B">
            <w:pPr>
              <w:pStyle w:val="TableStyle2"/>
            </w:pPr>
          </w:p>
          <w:p w14:paraId="57488E3D" w14:textId="77777777" w:rsidR="0091483B" w:rsidRPr="00B510A8" w:rsidRDefault="0091483B">
            <w:pPr>
              <w:pStyle w:val="TableStyle2"/>
            </w:pPr>
          </w:p>
          <w:p w14:paraId="57488E3E" w14:textId="77777777" w:rsidR="0091483B" w:rsidRPr="00B510A8" w:rsidRDefault="0091483B">
            <w:pPr>
              <w:pStyle w:val="TableStyle2"/>
            </w:pPr>
          </w:p>
          <w:p w14:paraId="57488E3F" w14:textId="77777777" w:rsidR="0091483B" w:rsidRPr="00B510A8" w:rsidRDefault="0091483B">
            <w:pPr>
              <w:pStyle w:val="TableStyle2"/>
            </w:pPr>
          </w:p>
          <w:p w14:paraId="57488E40" w14:textId="77777777" w:rsidR="0091483B" w:rsidRPr="00B510A8" w:rsidRDefault="0091483B">
            <w:pPr>
              <w:pStyle w:val="TableStyle2"/>
            </w:pPr>
          </w:p>
          <w:p w14:paraId="57488E41" w14:textId="77777777" w:rsidR="0091483B" w:rsidRPr="00B510A8" w:rsidRDefault="0091483B">
            <w:pPr>
              <w:pStyle w:val="TableStyle2"/>
            </w:pPr>
          </w:p>
          <w:p w14:paraId="57488E42" w14:textId="77777777" w:rsidR="0091483B" w:rsidRPr="00B510A8" w:rsidRDefault="0091483B">
            <w:pPr>
              <w:pStyle w:val="TableStyle2"/>
            </w:pPr>
          </w:p>
          <w:p w14:paraId="57488E43" w14:textId="77777777" w:rsidR="0091483B" w:rsidRPr="00B510A8" w:rsidRDefault="0091483B">
            <w:pPr>
              <w:pStyle w:val="TableStyle2"/>
            </w:pPr>
          </w:p>
          <w:p w14:paraId="57488E44" w14:textId="77777777" w:rsidR="0091483B" w:rsidRPr="00B510A8" w:rsidRDefault="0091483B">
            <w:pPr>
              <w:pStyle w:val="TableStyle2"/>
            </w:pPr>
          </w:p>
          <w:p w14:paraId="57488E45" w14:textId="77777777" w:rsidR="0091483B" w:rsidRPr="00B663FB" w:rsidRDefault="00FE429B">
            <w:pPr>
              <w:pStyle w:val="TableStyle2"/>
              <w:rPr>
                <w:lang w:val="pt-BR"/>
              </w:rPr>
            </w:pPr>
            <w:r w:rsidRPr="00B663FB">
              <w:rPr>
                <w:sz w:val="16"/>
                <w:szCs w:val="16"/>
                <w:lang w:val="pt-BR"/>
              </w:rPr>
              <w:t xml:space="preserve">[Animation: Lettering] </w:t>
            </w:r>
          </w:p>
        </w:tc>
      </w:tr>
      <w:tr w:rsidR="0091483B" w:rsidRPr="00B663FB" w14:paraId="57488E56" w14:textId="77777777">
        <w:tblPrEx>
          <w:shd w:val="clear" w:color="auto" w:fill="CADFFF"/>
        </w:tblPrEx>
        <w:trPr>
          <w:trHeight w:val="3599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47" w14:textId="7777777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Quando devolvemos fielmente dez por cento de nossa renda como dízimo e escolhemos outra porcentagem para a devolução regular de ofertas, permitimos que Deus erradique de nossa vida o falso deus da ganância que tenta nos dominar.</w:t>
            </w:r>
          </w:p>
          <w:p w14:paraId="57488E48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E49" w14:textId="7777777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Algum falso deus está tentando controlar algum aspecto de sua vida? Ao devolver seus dízimos e pactos, peça a Deus que os remova, substituindo-os pela presença de Seu Espírito Santo.</w:t>
            </w:r>
          </w:p>
          <w:p w14:paraId="57488E4A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E4B" w14:textId="2DE8715B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 xml:space="preserve">Que possamos colocar nossos desejos em último lugar e </w:t>
            </w:r>
            <w:r w:rsidR="004E40AA">
              <w:rPr>
                <w:b w:val="0"/>
                <w:bCs w:val="0"/>
                <w:lang w:val="pt-BR"/>
              </w:rPr>
              <w:t>p</w:t>
            </w:r>
            <w:r w:rsidRPr="00B663FB">
              <w:rPr>
                <w:b w:val="0"/>
                <w:bCs w:val="0"/>
                <w:lang w:val="pt-BR"/>
              </w:rPr>
              <w:t>rimeiro Deus.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4C" w14:textId="77777777" w:rsidR="0091483B" w:rsidRPr="00B663FB" w:rsidRDefault="0091483B">
            <w:pPr>
              <w:rPr>
                <w:lang w:val="pt-BR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4D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[Design: Hands offering a tithe and offerings envelope.]</w:t>
            </w:r>
          </w:p>
          <w:p w14:paraId="57488E4E" w14:textId="77777777" w:rsidR="0091483B" w:rsidRPr="00B510A8" w:rsidRDefault="0091483B">
            <w:pPr>
              <w:pStyle w:val="TableStyle2"/>
            </w:pPr>
          </w:p>
          <w:p w14:paraId="57488E4F" w14:textId="77777777" w:rsidR="0091483B" w:rsidRPr="00B510A8" w:rsidRDefault="0091483B">
            <w:pPr>
              <w:pStyle w:val="TableStyle2"/>
            </w:pPr>
          </w:p>
          <w:p w14:paraId="57488E50" w14:textId="77777777" w:rsidR="0091483B" w:rsidRPr="00B510A8" w:rsidRDefault="0091483B">
            <w:pPr>
              <w:pStyle w:val="TableStyle2"/>
            </w:pPr>
          </w:p>
          <w:p w14:paraId="57488E51" w14:textId="77777777" w:rsidR="0091483B" w:rsidRPr="00B510A8" w:rsidRDefault="0091483B">
            <w:pPr>
              <w:pStyle w:val="TableStyle2"/>
            </w:pPr>
          </w:p>
          <w:p w14:paraId="57488E52" w14:textId="77777777" w:rsidR="0091483B" w:rsidRPr="00B510A8" w:rsidRDefault="0091483B">
            <w:pPr>
              <w:pStyle w:val="TableStyle2"/>
            </w:pPr>
          </w:p>
          <w:p w14:paraId="57488E53" w14:textId="77777777" w:rsidR="0091483B" w:rsidRPr="00B510A8" w:rsidRDefault="0091483B">
            <w:pPr>
              <w:pStyle w:val="TableStyle2"/>
            </w:pPr>
          </w:p>
          <w:p w14:paraId="57488E54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[Standard ending design and animation.]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55" w14:textId="77777777" w:rsidR="0091483B" w:rsidRPr="00B510A8" w:rsidRDefault="0091483B"/>
        </w:tc>
      </w:tr>
    </w:tbl>
    <w:p w14:paraId="57488E57" w14:textId="77777777" w:rsidR="0091483B" w:rsidRPr="00B510A8" w:rsidRDefault="0091483B">
      <w:pPr>
        <w:pStyle w:val="Body"/>
        <w:widowControl w:val="0"/>
        <w:ind w:left="108" w:hanging="108"/>
        <w:outlineLvl w:val="0"/>
        <w:rPr>
          <w:rFonts w:ascii="Avenir Next" w:eastAsia="Avenir Next" w:hAnsi="Avenir Next" w:cs="Avenir Next"/>
          <w:b/>
          <w:bCs/>
          <w:sz w:val="20"/>
          <w:szCs w:val="20"/>
        </w:rPr>
      </w:pPr>
    </w:p>
    <w:p w14:paraId="57488E58" w14:textId="77777777" w:rsidR="0091483B" w:rsidRPr="00B510A8" w:rsidRDefault="0091483B">
      <w:pPr>
        <w:pStyle w:val="Body"/>
        <w:rPr>
          <w:rFonts w:ascii="Avenir Next" w:eastAsia="Avenir Next" w:hAnsi="Avenir Next" w:cs="Avenir Next"/>
          <w:sz w:val="20"/>
          <w:szCs w:val="20"/>
        </w:rPr>
      </w:pPr>
    </w:p>
    <w:p w14:paraId="57488E59" w14:textId="77777777" w:rsidR="0091483B" w:rsidRPr="00B510A8" w:rsidRDefault="0091483B">
      <w:pPr>
        <w:pStyle w:val="Body"/>
        <w:rPr>
          <w:rFonts w:ascii="Avenir Next" w:eastAsia="Avenir Next" w:hAnsi="Avenir Next" w:cs="Avenir Next"/>
          <w:b/>
          <w:bCs/>
          <w:sz w:val="20"/>
          <w:szCs w:val="20"/>
        </w:rPr>
      </w:pPr>
    </w:p>
    <w:p w14:paraId="57488E5A" w14:textId="77777777" w:rsidR="0091483B" w:rsidRPr="00B510A8" w:rsidRDefault="0091483B">
      <w:pPr>
        <w:pStyle w:val="Body"/>
        <w:rPr>
          <w:rFonts w:ascii="Avenir Next" w:eastAsia="Avenir Next" w:hAnsi="Avenir Next" w:cs="Avenir Next"/>
          <w:b/>
          <w:bCs/>
          <w:sz w:val="20"/>
          <w:szCs w:val="20"/>
        </w:rPr>
      </w:pPr>
    </w:p>
    <w:p w14:paraId="57488E5B" w14:textId="77777777" w:rsidR="0091483B" w:rsidRPr="00B510A8" w:rsidRDefault="0091483B">
      <w:pPr>
        <w:pStyle w:val="Body"/>
        <w:rPr>
          <w:rFonts w:ascii="Avenir Next" w:eastAsia="Avenir Next" w:hAnsi="Avenir Next" w:cs="Avenir Next"/>
          <w:b/>
          <w:bCs/>
          <w:sz w:val="20"/>
          <w:szCs w:val="20"/>
        </w:rPr>
      </w:pPr>
    </w:p>
    <w:p w14:paraId="57488E5C" w14:textId="77777777" w:rsidR="0091483B" w:rsidRPr="00B510A8" w:rsidRDefault="0091483B">
      <w:pPr>
        <w:pStyle w:val="Body"/>
        <w:rPr>
          <w:rFonts w:ascii="Avenir Next" w:eastAsia="Avenir Next" w:hAnsi="Avenir Next" w:cs="Avenir Next"/>
          <w:b/>
          <w:bCs/>
          <w:sz w:val="20"/>
          <w:szCs w:val="20"/>
        </w:rPr>
      </w:pPr>
    </w:p>
    <w:p w14:paraId="57488E5D" w14:textId="77777777" w:rsidR="0091483B" w:rsidRPr="00B510A8" w:rsidRDefault="0091483B">
      <w:pPr>
        <w:pStyle w:val="Body"/>
        <w:rPr>
          <w:rFonts w:ascii="Avenir Next" w:eastAsia="Avenir Next" w:hAnsi="Avenir Next" w:cs="Avenir Next"/>
          <w:b/>
          <w:bCs/>
          <w:sz w:val="20"/>
          <w:szCs w:val="20"/>
        </w:rPr>
      </w:pPr>
    </w:p>
    <w:p w14:paraId="57488E5E" w14:textId="77777777" w:rsidR="0091483B" w:rsidRPr="00B510A8" w:rsidRDefault="0091483B">
      <w:pPr>
        <w:pStyle w:val="Body"/>
        <w:rPr>
          <w:rFonts w:ascii="Avenir Next" w:eastAsia="Avenir Next" w:hAnsi="Avenir Next" w:cs="Avenir Next"/>
          <w:b/>
          <w:bCs/>
          <w:sz w:val="20"/>
          <w:szCs w:val="20"/>
        </w:rPr>
      </w:pPr>
    </w:p>
    <w:p w14:paraId="57488E5F" w14:textId="77777777" w:rsidR="0091483B" w:rsidRPr="00B510A8" w:rsidRDefault="0091483B">
      <w:pPr>
        <w:pStyle w:val="Body"/>
        <w:rPr>
          <w:rFonts w:ascii="Avenir Next" w:eastAsia="Avenir Next" w:hAnsi="Avenir Next" w:cs="Avenir Next"/>
          <w:b/>
          <w:bCs/>
          <w:sz w:val="20"/>
          <w:szCs w:val="20"/>
        </w:rPr>
      </w:pPr>
    </w:p>
    <w:p w14:paraId="57488E60" w14:textId="77777777" w:rsidR="0091483B" w:rsidRPr="00B510A8" w:rsidRDefault="0091483B">
      <w:pPr>
        <w:pStyle w:val="Body"/>
        <w:rPr>
          <w:rFonts w:ascii="Avenir Next" w:eastAsia="Avenir Next" w:hAnsi="Avenir Next" w:cs="Avenir Next"/>
          <w:b/>
          <w:bCs/>
          <w:sz w:val="20"/>
          <w:szCs w:val="20"/>
        </w:rPr>
      </w:pPr>
    </w:p>
    <w:p w14:paraId="57488E61" w14:textId="77777777" w:rsidR="0091483B" w:rsidRPr="00B510A8" w:rsidRDefault="00FE429B">
      <w:pPr>
        <w:pStyle w:val="Body"/>
        <w:outlineLvl w:val="0"/>
        <w:rPr>
          <w:rFonts w:ascii="Avenir Next" w:eastAsia="Avenir Next" w:hAnsi="Avenir Next" w:cs="Avenir Next"/>
          <w:b/>
          <w:bCs/>
          <w:sz w:val="20"/>
          <w:szCs w:val="20"/>
        </w:rPr>
      </w:pPr>
      <w:r w:rsidRPr="00B510A8">
        <w:rPr>
          <w:rFonts w:ascii="Avenir Next" w:hAnsi="Avenir Next"/>
          <w:b/>
          <w:bCs/>
          <w:sz w:val="20"/>
          <w:szCs w:val="20"/>
        </w:rPr>
        <w:t>FEBRUARY  17, 2024 - WHAT TO DO WHEN I DON’T TRUST?</w:t>
      </w:r>
    </w:p>
    <w:tbl>
      <w:tblPr>
        <w:tblStyle w:val="TableNormal1"/>
        <w:tblW w:w="935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647"/>
        <w:gridCol w:w="1715"/>
        <w:gridCol w:w="1540"/>
        <w:gridCol w:w="1450"/>
      </w:tblGrid>
      <w:tr w:rsidR="0091483B" w:rsidRPr="00B663FB" w14:paraId="57488E66" w14:textId="77777777">
        <w:trPr>
          <w:trHeight w:val="250"/>
          <w:tblHeader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62" w14:textId="77777777" w:rsidR="0091483B" w:rsidRPr="00B663FB" w:rsidRDefault="00FE429B">
            <w:pPr>
              <w:pStyle w:val="TableStyle1"/>
              <w:jc w:val="center"/>
              <w:rPr>
                <w:lang w:val="pt-BR"/>
              </w:rPr>
            </w:pPr>
            <w:r w:rsidRPr="00B663FB">
              <w:rPr>
                <w:lang w:val="pt-BR"/>
              </w:rPr>
              <w:t>SCRIPT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63" w14:textId="77777777" w:rsidR="0091483B" w:rsidRPr="00B663FB" w:rsidRDefault="00FE429B">
            <w:pPr>
              <w:pStyle w:val="TableStyle1"/>
              <w:jc w:val="center"/>
              <w:rPr>
                <w:lang w:val="pt-BR"/>
              </w:rPr>
            </w:pPr>
            <w:r w:rsidRPr="00B663FB">
              <w:rPr>
                <w:lang w:val="pt-BR"/>
              </w:rPr>
              <w:t xml:space="preserve">IMAGE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64" w14:textId="77777777" w:rsidR="0091483B" w:rsidRPr="00B663FB" w:rsidRDefault="00FE429B">
            <w:pPr>
              <w:pStyle w:val="TableStyle1"/>
              <w:jc w:val="center"/>
              <w:rPr>
                <w:lang w:val="pt-BR"/>
              </w:rPr>
            </w:pPr>
            <w:r w:rsidRPr="00B663FB">
              <w:rPr>
                <w:lang w:val="pt-BR"/>
              </w:rPr>
              <w:t>DESIGN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65" w14:textId="77777777" w:rsidR="0091483B" w:rsidRPr="00B663FB" w:rsidRDefault="00FE429B">
            <w:pPr>
              <w:pStyle w:val="TableStyle1"/>
              <w:jc w:val="center"/>
              <w:rPr>
                <w:lang w:val="pt-BR"/>
              </w:rPr>
            </w:pPr>
            <w:r w:rsidRPr="00B663FB">
              <w:rPr>
                <w:lang w:val="pt-BR"/>
              </w:rPr>
              <w:t>ANIMAITON</w:t>
            </w:r>
          </w:p>
        </w:tc>
      </w:tr>
      <w:tr w:rsidR="0091483B" w:rsidRPr="00B663FB" w14:paraId="57488E98" w14:textId="77777777">
        <w:tblPrEx>
          <w:shd w:val="clear" w:color="auto" w:fill="CADFFF"/>
        </w:tblPrEx>
        <w:trPr>
          <w:trHeight w:val="5846"/>
        </w:trPr>
        <w:tc>
          <w:tcPr>
            <w:tcW w:w="46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67" w14:textId="77777777" w:rsidR="0091483B" w:rsidRPr="00B663FB" w:rsidRDefault="00FE429B">
            <w:pPr>
              <w:pStyle w:val="TableStyle1"/>
              <w:rPr>
                <w:b w:val="0"/>
                <w:bCs w:val="0"/>
                <w:lang w:val="pt-BR"/>
              </w:rPr>
            </w:pPr>
            <w:commentRangeStart w:id="0"/>
            <w:r w:rsidRPr="00B663FB">
              <w:rPr>
                <w:b w:val="0"/>
                <w:bCs w:val="0"/>
                <w:lang w:val="pt-BR"/>
              </w:rPr>
              <w:t>O QUE FAZER QUANDO NÃO CONFIO?</w:t>
            </w:r>
          </w:p>
          <w:p w14:paraId="57488E68" w14:textId="77777777" w:rsidR="0091483B" w:rsidRPr="00B663FB" w:rsidRDefault="0091483B">
            <w:pPr>
              <w:pStyle w:val="TableStyle1"/>
              <w:rPr>
                <w:b w:val="0"/>
                <w:bCs w:val="0"/>
                <w:lang w:val="pt-BR"/>
              </w:rPr>
            </w:pPr>
          </w:p>
          <w:p w14:paraId="57488E69" w14:textId="77777777" w:rsidR="0091483B" w:rsidRPr="00B663FB" w:rsidRDefault="00FE429B">
            <w:pPr>
              <w:pStyle w:val="TableStyle1"/>
              <w:rPr>
                <w:b w:val="0"/>
                <w:bCs w:val="0"/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Algumas pessoas argumentam que não devolvem os dízimos e as ofertas porque não concordam com a forma como a igreja usa seus recursos e porque, de acordo com sua percepção, não há transparência em relação ao uso dos fundos da igreja.</w:t>
            </w:r>
          </w:p>
          <w:p w14:paraId="57488E6A" w14:textId="77777777" w:rsidR="0091483B" w:rsidRPr="00B663FB" w:rsidRDefault="0091483B">
            <w:pPr>
              <w:pStyle w:val="TableStyle1"/>
              <w:rPr>
                <w:b w:val="0"/>
                <w:bCs w:val="0"/>
                <w:lang w:val="pt-BR"/>
              </w:rPr>
            </w:pPr>
          </w:p>
          <w:p w14:paraId="57488E6B" w14:textId="77777777" w:rsidR="0091483B" w:rsidRPr="00B663FB" w:rsidRDefault="00FE429B">
            <w:pPr>
              <w:pStyle w:val="TableStyle1"/>
              <w:rPr>
                <w:b w:val="0"/>
                <w:bCs w:val="0"/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Mas como devemos agir quando discordamos da maneira como sentimos que as coisas estão sendo conduzidas na igreja? Essa pergunta é tão importante que há uma instrução especial de Ellen G. White sobre como devemos proceder. Ela diz:</w:t>
            </w:r>
          </w:p>
          <w:p w14:paraId="57488E6C" w14:textId="77777777" w:rsidR="0091483B" w:rsidRPr="00B663FB" w:rsidRDefault="0091483B">
            <w:pPr>
              <w:pStyle w:val="TableStyle1"/>
              <w:rPr>
                <w:b w:val="0"/>
                <w:bCs w:val="0"/>
                <w:lang w:val="pt-BR"/>
              </w:rPr>
            </w:pPr>
          </w:p>
          <w:p w14:paraId="57488E6D" w14:textId="50B85F46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>"</w:t>
            </w:r>
            <w:r w:rsidR="000A4391" w:rsidRPr="000A4391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 xml:space="preserve">Alguns se têm sentido malsatisfeitos, e dito: </w:t>
            </w:r>
            <w:r w:rsidR="007E2E53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>‘</w:t>
            </w:r>
            <w:r w:rsidR="000A4391" w:rsidRPr="000A4391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>Não devolverei mais o dízimo; pois não confio na maneira por que as coisas são dirigidas na sede da obra.</w:t>
            </w:r>
            <w:r w:rsidR="007E2E53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>’</w:t>
            </w:r>
            <w:r w:rsidR="000A4391" w:rsidRPr="000A4391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 xml:space="preserve"> Roubareis, porém, a Deus, por pensardes que a direção da obra não é correta? Apresentai vossa queixa franca e abertamente, no devido espírito, e às pessoas competentes. Solicitai em vossas petições que se ajustem as coisas e ponham em ordem; mas não vos retireis da obra de Deus, nem vos demonstreis infiéis porque outros não estejam fazendo o que é correto</w:t>
            </w:r>
            <w:r w:rsidR="007E2E53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>”</w:t>
            </w:r>
            <w:r w:rsidR="000A4391" w:rsidRPr="000A4391" w:rsidDel="000A4391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 xml:space="preserve"> </w:t>
            </w:r>
            <w:r w:rsidR="000A4391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>(</w:t>
            </w:r>
            <w:r w:rsidRPr="00B663FB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>Obreiros Evangélicos, p. 226).</w:t>
            </w:r>
            <w:commentRangeEnd w:id="0"/>
            <w:r w:rsidRPr="00B663FB">
              <w:rPr>
                <w:lang w:val="pt-BR"/>
              </w:rPr>
              <w:commentReference w:id="0"/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6E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6F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70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[Image: A person extending their hand for a handshake while the other person hesitates.]</w:t>
            </w:r>
          </w:p>
          <w:p w14:paraId="57488E71" w14:textId="77777777" w:rsidR="0091483B" w:rsidRPr="00B510A8" w:rsidRDefault="0091483B">
            <w:pPr>
              <w:pStyle w:val="TableStyle2"/>
            </w:pPr>
          </w:p>
          <w:p w14:paraId="57488E72" w14:textId="77777777" w:rsidR="0091483B" w:rsidRPr="00B510A8" w:rsidRDefault="0091483B">
            <w:pPr>
              <w:pStyle w:val="TableStyle2"/>
            </w:pPr>
          </w:p>
          <w:p w14:paraId="57488E73" w14:textId="77777777" w:rsidR="0091483B" w:rsidRPr="00B510A8" w:rsidRDefault="0091483B">
            <w:pPr>
              <w:pStyle w:val="TableStyle2"/>
            </w:pPr>
          </w:p>
          <w:p w14:paraId="57488E74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[Image: A person deep in thought, surrounded by question marks.]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75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 xml:space="preserve">[Standard opening design and animation.] </w:t>
            </w:r>
          </w:p>
          <w:p w14:paraId="57488E76" w14:textId="77777777" w:rsidR="0091483B" w:rsidRPr="00B510A8" w:rsidRDefault="0091483B">
            <w:pPr>
              <w:pStyle w:val="TableStyle2"/>
            </w:pPr>
          </w:p>
          <w:p w14:paraId="57488E77" w14:textId="77777777" w:rsidR="0091483B" w:rsidRPr="00B510A8" w:rsidRDefault="0091483B">
            <w:pPr>
              <w:pStyle w:val="TableStyle2"/>
            </w:pPr>
          </w:p>
          <w:p w14:paraId="57488E78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[A close-up of a Bible open to Matthew 19:21]</w:t>
            </w:r>
          </w:p>
          <w:p w14:paraId="57488E79" w14:textId="77777777" w:rsidR="0091483B" w:rsidRPr="00B510A8" w:rsidRDefault="0091483B">
            <w:pPr>
              <w:pStyle w:val="TableStyle2"/>
            </w:pPr>
          </w:p>
          <w:p w14:paraId="57488E7A" w14:textId="77777777" w:rsidR="0091483B" w:rsidRPr="00B510A8" w:rsidRDefault="0091483B">
            <w:pPr>
              <w:pStyle w:val="TableStyle2"/>
            </w:pPr>
          </w:p>
          <w:p w14:paraId="57488E7B" w14:textId="77777777" w:rsidR="0091483B" w:rsidRPr="00B510A8" w:rsidRDefault="0091483B">
            <w:pPr>
              <w:pStyle w:val="TableStyle2"/>
            </w:pPr>
          </w:p>
          <w:p w14:paraId="57488E7C" w14:textId="77777777" w:rsidR="0091483B" w:rsidRPr="00B510A8" w:rsidRDefault="0091483B">
            <w:pPr>
              <w:pStyle w:val="TableStyle2"/>
            </w:pPr>
          </w:p>
          <w:p w14:paraId="57488E7D" w14:textId="77777777" w:rsidR="0091483B" w:rsidRPr="00B510A8" w:rsidRDefault="0091483B">
            <w:pPr>
              <w:pStyle w:val="TableStyle2"/>
            </w:pPr>
          </w:p>
          <w:p w14:paraId="57488E7E" w14:textId="77777777" w:rsidR="0091483B" w:rsidRPr="00B510A8" w:rsidRDefault="0091483B">
            <w:pPr>
              <w:pStyle w:val="TableStyle2"/>
            </w:pPr>
          </w:p>
          <w:p w14:paraId="57488E7F" w14:textId="77777777" w:rsidR="0091483B" w:rsidRPr="00B510A8" w:rsidRDefault="0091483B">
            <w:pPr>
              <w:pStyle w:val="TableStyle2"/>
            </w:pPr>
          </w:p>
          <w:p w14:paraId="57488E80" w14:textId="77777777" w:rsidR="0091483B" w:rsidRPr="00B510A8" w:rsidRDefault="0091483B">
            <w:pPr>
              <w:pStyle w:val="TableStyle2"/>
            </w:pPr>
          </w:p>
          <w:p w14:paraId="57488E81" w14:textId="77777777" w:rsidR="0091483B" w:rsidRPr="00B510A8" w:rsidRDefault="0091483B">
            <w:pPr>
              <w:pStyle w:val="TableStyle2"/>
            </w:pPr>
          </w:p>
          <w:p w14:paraId="57488E82" w14:textId="77777777" w:rsidR="0091483B" w:rsidRPr="00B510A8" w:rsidRDefault="0091483B">
            <w:pPr>
              <w:pStyle w:val="TableStyle2"/>
            </w:pPr>
          </w:p>
          <w:p w14:paraId="57488E83" w14:textId="77777777" w:rsidR="0091483B" w:rsidRPr="00B510A8" w:rsidRDefault="0091483B">
            <w:pPr>
              <w:pStyle w:val="TableStyle2"/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84" w14:textId="77777777" w:rsidR="0091483B" w:rsidRPr="00B510A8" w:rsidRDefault="0091483B">
            <w:pPr>
              <w:pStyle w:val="TableStyle2"/>
            </w:pPr>
          </w:p>
          <w:p w14:paraId="57488E85" w14:textId="77777777" w:rsidR="0091483B" w:rsidRPr="00B510A8" w:rsidRDefault="0091483B">
            <w:pPr>
              <w:pStyle w:val="TableStyle2"/>
            </w:pPr>
          </w:p>
          <w:p w14:paraId="57488E86" w14:textId="77777777" w:rsidR="0091483B" w:rsidRPr="00B510A8" w:rsidRDefault="0091483B">
            <w:pPr>
              <w:pStyle w:val="TableStyle2"/>
            </w:pPr>
          </w:p>
          <w:p w14:paraId="57488E87" w14:textId="77777777" w:rsidR="0091483B" w:rsidRPr="00B510A8" w:rsidRDefault="0091483B">
            <w:pPr>
              <w:pStyle w:val="TableStyle2"/>
            </w:pPr>
          </w:p>
          <w:p w14:paraId="57488E88" w14:textId="77777777" w:rsidR="0091483B" w:rsidRPr="00B510A8" w:rsidRDefault="0091483B">
            <w:pPr>
              <w:pStyle w:val="TableStyle2"/>
            </w:pPr>
          </w:p>
          <w:p w14:paraId="57488E89" w14:textId="77777777" w:rsidR="0091483B" w:rsidRPr="00B510A8" w:rsidRDefault="0091483B">
            <w:pPr>
              <w:pStyle w:val="TableStyle2"/>
            </w:pPr>
          </w:p>
          <w:p w14:paraId="57488E8A" w14:textId="77777777" w:rsidR="0091483B" w:rsidRPr="00B510A8" w:rsidRDefault="0091483B">
            <w:pPr>
              <w:pStyle w:val="TableStyle2"/>
            </w:pPr>
          </w:p>
          <w:p w14:paraId="57488E8B" w14:textId="77777777" w:rsidR="0091483B" w:rsidRPr="00B510A8" w:rsidRDefault="0091483B">
            <w:pPr>
              <w:pStyle w:val="TableStyle2"/>
            </w:pPr>
          </w:p>
          <w:p w14:paraId="57488E8C" w14:textId="77777777" w:rsidR="0091483B" w:rsidRPr="00B510A8" w:rsidRDefault="0091483B">
            <w:pPr>
              <w:pStyle w:val="TableStyle2"/>
            </w:pPr>
          </w:p>
          <w:p w14:paraId="57488E8D" w14:textId="77777777" w:rsidR="0091483B" w:rsidRPr="00B510A8" w:rsidRDefault="0091483B">
            <w:pPr>
              <w:pStyle w:val="TableStyle2"/>
            </w:pPr>
          </w:p>
          <w:p w14:paraId="57488E8E" w14:textId="77777777" w:rsidR="0091483B" w:rsidRPr="00B510A8" w:rsidRDefault="0091483B">
            <w:pPr>
              <w:pStyle w:val="TableStyle2"/>
            </w:pPr>
          </w:p>
          <w:p w14:paraId="57488E8F" w14:textId="77777777" w:rsidR="0091483B" w:rsidRPr="00B510A8" w:rsidRDefault="0091483B">
            <w:pPr>
              <w:pStyle w:val="TableStyle2"/>
            </w:pPr>
          </w:p>
          <w:p w14:paraId="57488E90" w14:textId="77777777" w:rsidR="0091483B" w:rsidRPr="00B510A8" w:rsidRDefault="0091483B">
            <w:pPr>
              <w:pStyle w:val="TableStyle2"/>
            </w:pPr>
          </w:p>
          <w:p w14:paraId="57488E91" w14:textId="77777777" w:rsidR="0091483B" w:rsidRPr="00B510A8" w:rsidRDefault="0091483B">
            <w:pPr>
              <w:pStyle w:val="TableStyle2"/>
            </w:pPr>
          </w:p>
          <w:p w14:paraId="57488E92" w14:textId="77777777" w:rsidR="0091483B" w:rsidRPr="00B510A8" w:rsidRDefault="0091483B">
            <w:pPr>
              <w:pStyle w:val="TableStyle2"/>
            </w:pPr>
          </w:p>
          <w:p w14:paraId="57488E93" w14:textId="77777777" w:rsidR="0091483B" w:rsidRPr="00B510A8" w:rsidRDefault="0091483B">
            <w:pPr>
              <w:pStyle w:val="TableStyle2"/>
            </w:pPr>
          </w:p>
          <w:p w14:paraId="57488E94" w14:textId="77777777" w:rsidR="0091483B" w:rsidRPr="00B510A8" w:rsidRDefault="0091483B">
            <w:pPr>
              <w:pStyle w:val="TableStyle2"/>
            </w:pPr>
          </w:p>
          <w:p w14:paraId="57488E95" w14:textId="77777777" w:rsidR="0091483B" w:rsidRPr="00B510A8" w:rsidRDefault="0091483B">
            <w:pPr>
              <w:pStyle w:val="TableStyle2"/>
            </w:pPr>
          </w:p>
          <w:p w14:paraId="57488E96" w14:textId="77777777" w:rsidR="0091483B" w:rsidRPr="00B510A8" w:rsidRDefault="0091483B">
            <w:pPr>
              <w:pStyle w:val="TableStyle2"/>
            </w:pPr>
          </w:p>
          <w:p w14:paraId="57488E97" w14:textId="77777777" w:rsidR="0091483B" w:rsidRPr="00B663FB" w:rsidRDefault="00FE429B">
            <w:pPr>
              <w:pStyle w:val="TableStyle2"/>
              <w:rPr>
                <w:lang w:val="pt-BR"/>
              </w:rPr>
            </w:pPr>
            <w:r w:rsidRPr="00B663FB">
              <w:rPr>
                <w:sz w:val="16"/>
                <w:szCs w:val="16"/>
                <w:lang w:val="pt-BR"/>
              </w:rPr>
              <w:t>Animation: Lettering]</w:t>
            </w:r>
          </w:p>
        </w:tc>
      </w:tr>
      <w:tr w:rsidR="0091483B" w:rsidRPr="00B663FB" w14:paraId="57488EB4" w14:textId="77777777">
        <w:tblPrEx>
          <w:shd w:val="clear" w:color="auto" w:fill="CADFFF"/>
        </w:tblPrEx>
        <w:trPr>
          <w:trHeight w:val="7439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99" w14:textId="77777777" w:rsidR="0091483B" w:rsidRPr="00B663FB" w:rsidRDefault="00FE429B">
            <w:pPr>
              <w:pStyle w:val="TableStyle1"/>
              <w:rPr>
                <w:b w:val="0"/>
                <w:bCs w:val="0"/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lastRenderedPageBreak/>
              <w:t>Essa citação nos ensina três pontos-chave:</w:t>
            </w:r>
          </w:p>
          <w:p w14:paraId="57488E9A" w14:textId="77777777" w:rsidR="0091483B" w:rsidRPr="00B663FB" w:rsidRDefault="0091483B">
            <w:pPr>
              <w:pStyle w:val="TableStyle1"/>
              <w:rPr>
                <w:b w:val="0"/>
                <w:bCs w:val="0"/>
                <w:lang w:val="pt-BR"/>
              </w:rPr>
            </w:pPr>
          </w:p>
          <w:p w14:paraId="57488E9B" w14:textId="77777777" w:rsidR="0091483B" w:rsidRPr="00B663FB" w:rsidRDefault="00FE429B">
            <w:pPr>
              <w:pStyle w:val="TableStyle1"/>
              <w:numPr>
                <w:ilvl w:val="0"/>
                <w:numId w:val="3"/>
              </w:numPr>
              <w:rPr>
                <w:b w:val="0"/>
                <w:bCs w:val="0"/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Quando optamos por ser infiéis porque, em nossa percepção, os líderes da igreja não estão administrando os recursos adequadamente, estamos roubando Deus.</w:t>
            </w:r>
          </w:p>
          <w:p w14:paraId="57488E9C" w14:textId="77777777" w:rsidR="0091483B" w:rsidRPr="00B663FB" w:rsidRDefault="00FE429B">
            <w:pPr>
              <w:pStyle w:val="TableStyle1"/>
              <w:numPr>
                <w:ilvl w:val="0"/>
                <w:numId w:val="3"/>
              </w:numPr>
              <w:rPr>
                <w:b w:val="0"/>
                <w:bCs w:val="0"/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De acordo com Mateus 18:15-17, somos aconselhados a apresentar nossas dúvidas a pessoas competentes que administram a igreja de Deus. Não devemos seguir o espírito agressivo, hostil e subversivo de nossa época, que acredita que a ampla exposição é a única maneira de resolver os problemas.</w:t>
            </w:r>
          </w:p>
          <w:p w14:paraId="57488E9D" w14:textId="77777777" w:rsidR="0091483B" w:rsidRPr="00B663FB" w:rsidRDefault="00FE429B">
            <w:pPr>
              <w:pStyle w:val="TableStyle1"/>
              <w:numPr>
                <w:ilvl w:val="0"/>
                <w:numId w:val="3"/>
              </w:numPr>
              <w:rPr>
                <w:b w:val="0"/>
                <w:bCs w:val="0"/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Devemos apresentar nossas preocupações com um espírito cristão adequado, pedindo a Deus que coloque amor em nossas palavras e nos dê sabedoria e humildade ao apresentarmos nossas perguntas. Dê o benefício da dúvida. Afinal de contas, nem sempre temos uma visão completa do que realmente está acontecendo. Somos convidados a agir como alguém que deseja ajudar e não destruir.</w:t>
            </w:r>
          </w:p>
          <w:p w14:paraId="57488E9E" w14:textId="77777777" w:rsidR="0091483B" w:rsidRPr="00B663FB" w:rsidRDefault="0091483B">
            <w:pPr>
              <w:pStyle w:val="TableStyle1"/>
              <w:rPr>
                <w:b w:val="0"/>
                <w:bCs w:val="0"/>
                <w:lang w:val="pt-BR"/>
              </w:rPr>
            </w:pPr>
          </w:p>
          <w:p w14:paraId="57488E9F" w14:textId="5980155D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A citação conclui afirmando: "</w:t>
            </w:r>
            <w:r w:rsidR="00031C29">
              <w:rPr>
                <w:b w:val="0"/>
                <w:bCs w:val="0"/>
                <w:lang w:val="pt-BR"/>
              </w:rPr>
              <w:t>M</w:t>
            </w:r>
            <w:r w:rsidR="00031C29" w:rsidRPr="00031C29">
              <w:rPr>
                <w:b w:val="0"/>
                <w:bCs w:val="0"/>
                <w:lang w:val="pt-BR"/>
              </w:rPr>
              <w:t>as não vos retireis da obra de Deus, nem vos demonstreis infiéis porque outros não estejam fazendo o que é correto</w:t>
            </w:r>
            <w:r w:rsidRPr="00B663FB">
              <w:rPr>
                <w:b w:val="0"/>
                <w:bCs w:val="0"/>
                <w:lang w:val="pt-BR"/>
              </w:rPr>
              <w:t>". Não podemos desculpar nossos próprios erros perante Deus com base nos erros percebidos ou reais de outras pessoas.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A0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A1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A2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A3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A4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A5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A6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A7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 xml:space="preserve">[Design: A group of people discussing church matters in a peaceful setting.]  </w:t>
            </w:r>
          </w:p>
          <w:p w14:paraId="57488EA8" w14:textId="77777777" w:rsidR="0091483B" w:rsidRPr="00B510A8" w:rsidRDefault="0091483B">
            <w:pPr>
              <w:pStyle w:val="TableStyle2"/>
            </w:pPr>
          </w:p>
          <w:p w14:paraId="57488EA9" w14:textId="77777777" w:rsidR="0091483B" w:rsidRPr="00B510A8" w:rsidRDefault="0091483B">
            <w:pPr>
              <w:pStyle w:val="TableStyle2"/>
            </w:pPr>
          </w:p>
          <w:p w14:paraId="57488EAA" w14:textId="77777777" w:rsidR="0091483B" w:rsidRPr="00B510A8" w:rsidRDefault="0091483B">
            <w:pPr>
              <w:pStyle w:val="TableStyle2"/>
            </w:pPr>
          </w:p>
          <w:p w14:paraId="57488EAB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 xml:space="preserve">[A person having a compassionate conversation with church leaders.] </w:t>
            </w:r>
          </w:p>
          <w:p w14:paraId="57488EAC" w14:textId="77777777" w:rsidR="0091483B" w:rsidRPr="00B510A8" w:rsidRDefault="0091483B">
            <w:pPr>
              <w:pStyle w:val="TableStyle2"/>
            </w:pPr>
          </w:p>
          <w:p w14:paraId="57488EAD" w14:textId="77777777" w:rsidR="0091483B" w:rsidRPr="00B510A8" w:rsidRDefault="0091483B">
            <w:pPr>
              <w:pStyle w:val="TableStyle2"/>
            </w:pPr>
          </w:p>
          <w:p w14:paraId="57488EAE" w14:textId="77777777" w:rsidR="0091483B" w:rsidRPr="00B510A8" w:rsidRDefault="0091483B">
            <w:pPr>
              <w:pStyle w:val="TableStyle2"/>
            </w:pPr>
          </w:p>
          <w:p w14:paraId="57488EAF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[Image: A church with an open door and a welcoming sign.]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B0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[Design a path diverging into two, one leading to a church and the other to question marks.]</w:t>
            </w:r>
          </w:p>
          <w:p w14:paraId="57488EB1" w14:textId="77777777" w:rsidR="0091483B" w:rsidRPr="00B510A8" w:rsidRDefault="0091483B">
            <w:pPr>
              <w:pStyle w:val="TableStyle2"/>
            </w:pPr>
          </w:p>
          <w:p w14:paraId="57488EB2" w14:textId="77777777" w:rsidR="0091483B" w:rsidRPr="00B510A8" w:rsidRDefault="0091483B">
            <w:pPr>
              <w:pStyle w:val="TableStyle2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B3" w14:textId="77777777" w:rsidR="0091483B" w:rsidRPr="00B510A8" w:rsidRDefault="0091483B"/>
        </w:tc>
      </w:tr>
      <w:tr w:rsidR="0091483B" w:rsidRPr="00B663FB" w14:paraId="57488ED6" w14:textId="77777777">
        <w:tblPrEx>
          <w:shd w:val="clear" w:color="auto" w:fill="CADFFF"/>
        </w:tblPrEx>
        <w:trPr>
          <w:trHeight w:val="4201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B5" w14:textId="7777777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A principal mensagem dessa citação é: "Não se afaste da obra de Deus". Ele tem trabalho a fazer nesta Terra e o convida a se juntar a Ele.</w:t>
            </w:r>
          </w:p>
          <w:p w14:paraId="57488EB6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EB7" w14:textId="77777777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Talvez você tenha perdido a confiança na forma como a obra de Deus tem sido realizada. Se esse for o caso, você está convidado a orar agora mesmo e pedir a Deus sabedoria para agir de acordo com a orientação profética. Mas, principalmente, continue envolvido com a causa da verdade por meio de esforços pessoais e devolvendo a Deus seus dízimos e pactos, que são suas ofertas regulares e sistemáticas.</w:t>
            </w:r>
          </w:p>
          <w:p w14:paraId="57488EB8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EB9" w14:textId="3536659C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 xml:space="preserve">Que possamos colocar nossos desejos em último lugar e </w:t>
            </w:r>
            <w:r w:rsidR="003B343E">
              <w:rPr>
                <w:b w:val="0"/>
                <w:bCs w:val="0"/>
                <w:lang w:val="pt-BR"/>
              </w:rPr>
              <w:t>p</w:t>
            </w:r>
            <w:r w:rsidRPr="00B663FB">
              <w:rPr>
                <w:b w:val="0"/>
                <w:bCs w:val="0"/>
                <w:lang w:val="pt-BR"/>
              </w:rPr>
              <w:t>rimeiro Deus.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BA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 xml:space="preserve">[Image: A person praying with a sense of peace and clarity.] </w:t>
            </w:r>
          </w:p>
          <w:p w14:paraId="57488EBB" w14:textId="77777777" w:rsidR="0091483B" w:rsidRPr="00B510A8" w:rsidRDefault="0091483B">
            <w:pPr>
              <w:pStyle w:val="TableStyle2"/>
            </w:pPr>
          </w:p>
          <w:p w14:paraId="57488EBC" w14:textId="77777777" w:rsidR="0091483B" w:rsidRPr="00B510A8" w:rsidRDefault="0091483B">
            <w:pPr>
              <w:pStyle w:val="TableStyle2"/>
            </w:pPr>
          </w:p>
          <w:p w14:paraId="57488EBD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[Image: People coming together in unity.]</w:t>
            </w:r>
          </w:p>
          <w:p w14:paraId="57488EBE" w14:textId="77777777" w:rsidR="0091483B" w:rsidRPr="00B510A8" w:rsidRDefault="0091483B">
            <w:pPr>
              <w:pStyle w:val="TableStyle2"/>
            </w:pPr>
          </w:p>
          <w:p w14:paraId="57488EBF" w14:textId="77777777" w:rsidR="0091483B" w:rsidRPr="00B510A8" w:rsidRDefault="0091483B">
            <w:pPr>
              <w:pStyle w:val="TableStyle2"/>
            </w:pPr>
          </w:p>
          <w:p w14:paraId="57488EC0" w14:textId="77777777" w:rsidR="0091483B" w:rsidRPr="00B510A8" w:rsidRDefault="0091483B">
            <w:pPr>
              <w:pStyle w:val="TableStyle2"/>
            </w:pPr>
          </w:p>
          <w:p w14:paraId="57488EC1" w14:textId="77777777" w:rsidR="0091483B" w:rsidRPr="00B510A8" w:rsidRDefault="0091483B">
            <w:pPr>
              <w:pStyle w:val="TableStyle2"/>
            </w:pPr>
          </w:p>
          <w:p w14:paraId="57488EC2" w14:textId="77777777" w:rsidR="0091483B" w:rsidRPr="00B510A8" w:rsidRDefault="0091483B">
            <w:pPr>
              <w:pStyle w:val="TableStyle2"/>
            </w:pPr>
          </w:p>
          <w:p w14:paraId="57488EC3" w14:textId="77777777" w:rsidR="0091483B" w:rsidRPr="00B510A8" w:rsidRDefault="0091483B">
            <w:pPr>
              <w:pStyle w:val="TableStyle2"/>
            </w:pPr>
          </w:p>
          <w:p w14:paraId="57488EC4" w14:textId="77777777" w:rsidR="0091483B" w:rsidRPr="00B510A8" w:rsidRDefault="0091483B">
            <w:pPr>
              <w:pStyle w:val="TableStyle2"/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C5" w14:textId="77777777" w:rsidR="0091483B" w:rsidRPr="00B510A8" w:rsidRDefault="0091483B">
            <w:pPr>
              <w:pStyle w:val="TableStyle2"/>
            </w:pPr>
          </w:p>
          <w:p w14:paraId="57488EC6" w14:textId="77777777" w:rsidR="0091483B" w:rsidRPr="00B510A8" w:rsidRDefault="0091483B">
            <w:pPr>
              <w:pStyle w:val="TableStyle2"/>
            </w:pPr>
          </w:p>
          <w:p w14:paraId="57488EC7" w14:textId="77777777" w:rsidR="0091483B" w:rsidRPr="00B510A8" w:rsidRDefault="0091483B">
            <w:pPr>
              <w:pStyle w:val="TableStyle2"/>
            </w:pPr>
          </w:p>
          <w:p w14:paraId="57488EC8" w14:textId="77777777" w:rsidR="0091483B" w:rsidRPr="00B510A8" w:rsidRDefault="0091483B">
            <w:pPr>
              <w:pStyle w:val="TableStyle2"/>
            </w:pPr>
          </w:p>
          <w:p w14:paraId="57488EC9" w14:textId="77777777" w:rsidR="0091483B" w:rsidRPr="00B510A8" w:rsidRDefault="0091483B">
            <w:pPr>
              <w:pStyle w:val="TableStyle2"/>
            </w:pPr>
          </w:p>
          <w:p w14:paraId="57488ECA" w14:textId="77777777" w:rsidR="0091483B" w:rsidRPr="00B510A8" w:rsidRDefault="0091483B">
            <w:pPr>
              <w:pStyle w:val="TableStyle2"/>
            </w:pPr>
          </w:p>
          <w:p w14:paraId="57488ECB" w14:textId="77777777" w:rsidR="0091483B" w:rsidRPr="00B510A8" w:rsidRDefault="0091483B">
            <w:pPr>
              <w:pStyle w:val="TableStyle2"/>
            </w:pPr>
          </w:p>
          <w:p w14:paraId="57488ECC" w14:textId="77777777" w:rsidR="0091483B" w:rsidRPr="00B510A8" w:rsidRDefault="0091483B">
            <w:pPr>
              <w:pStyle w:val="TableStyle2"/>
            </w:pPr>
          </w:p>
          <w:p w14:paraId="57488ECD" w14:textId="77777777" w:rsidR="0091483B" w:rsidRPr="00B510A8" w:rsidRDefault="0091483B">
            <w:pPr>
              <w:pStyle w:val="TableStyle2"/>
            </w:pPr>
          </w:p>
          <w:p w14:paraId="57488ECE" w14:textId="77777777" w:rsidR="0091483B" w:rsidRPr="00B510A8" w:rsidRDefault="0091483B">
            <w:pPr>
              <w:pStyle w:val="TableStyle2"/>
            </w:pPr>
          </w:p>
          <w:p w14:paraId="57488ECF" w14:textId="77777777" w:rsidR="0091483B" w:rsidRPr="00B510A8" w:rsidRDefault="0091483B">
            <w:pPr>
              <w:pStyle w:val="TableStyle2"/>
            </w:pPr>
          </w:p>
          <w:p w14:paraId="57488ED0" w14:textId="77777777" w:rsidR="0091483B" w:rsidRPr="00B510A8" w:rsidRDefault="0091483B">
            <w:pPr>
              <w:pStyle w:val="TableStyle2"/>
            </w:pPr>
          </w:p>
          <w:p w14:paraId="57488ED1" w14:textId="77777777" w:rsidR="0091483B" w:rsidRPr="00B510A8" w:rsidRDefault="0091483B">
            <w:pPr>
              <w:pStyle w:val="TableStyle2"/>
            </w:pPr>
          </w:p>
          <w:p w14:paraId="57488ED2" w14:textId="77777777" w:rsidR="0091483B" w:rsidRPr="00B510A8" w:rsidRDefault="0091483B">
            <w:pPr>
              <w:pStyle w:val="TableStyle2"/>
            </w:pPr>
          </w:p>
          <w:p w14:paraId="57488ED3" w14:textId="77777777" w:rsidR="0091483B" w:rsidRPr="00B510A8" w:rsidRDefault="0091483B">
            <w:pPr>
              <w:pStyle w:val="TableStyle2"/>
            </w:pPr>
          </w:p>
          <w:p w14:paraId="57488ED4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[Standard ending design and animation.]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D5" w14:textId="77777777" w:rsidR="0091483B" w:rsidRPr="00B510A8" w:rsidRDefault="0091483B"/>
        </w:tc>
      </w:tr>
    </w:tbl>
    <w:p w14:paraId="57488ED7" w14:textId="77777777" w:rsidR="0091483B" w:rsidRPr="00B510A8" w:rsidRDefault="0091483B">
      <w:pPr>
        <w:pStyle w:val="Body"/>
        <w:widowControl w:val="0"/>
        <w:ind w:left="108" w:hanging="108"/>
        <w:outlineLvl w:val="0"/>
        <w:rPr>
          <w:rFonts w:ascii="Avenir Next" w:eastAsia="Avenir Next" w:hAnsi="Avenir Next" w:cs="Avenir Next"/>
          <w:b/>
          <w:bCs/>
          <w:sz w:val="20"/>
          <w:szCs w:val="20"/>
        </w:rPr>
      </w:pPr>
    </w:p>
    <w:p w14:paraId="57488ED8" w14:textId="77777777" w:rsidR="0091483B" w:rsidRPr="00B510A8" w:rsidRDefault="0091483B">
      <w:pPr>
        <w:pStyle w:val="Body"/>
        <w:rPr>
          <w:rFonts w:ascii="Avenir Next" w:eastAsia="Avenir Next" w:hAnsi="Avenir Next" w:cs="Avenir Next"/>
          <w:sz w:val="20"/>
          <w:szCs w:val="20"/>
        </w:rPr>
      </w:pPr>
    </w:p>
    <w:p w14:paraId="57488ED9" w14:textId="77777777" w:rsidR="0091483B" w:rsidRPr="00B510A8" w:rsidRDefault="0091483B">
      <w:pPr>
        <w:pStyle w:val="Body"/>
        <w:rPr>
          <w:rFonts w:ascii="Avenir Next" w:eastAsia="Avenir Next" w:hAnsi="Avenir Next" w:cs="Avenir Next"/>
          <w:sz w:val="20"/>
          <w:szCs w:val="20"/>
        </w:rPr>
      </w:pPr>
    </w:p>
    <w:p w14:paraId="57488EDA" w14:textId="77777777" w:rsidR="0091483B" w:rsidRPr="00B510A8" w:rsidRDefault="00FE429B">
      <w:pPr>
        <w:pStyle w:val="Body"/>
        <w:outlineLvl w:val="0"/>
        <w:rPr>
          <w:rFonts w:ascii="Avenir Next" w:eastAsia="Avenir Next" w:hAnsi="Avenir Next" w:cs="Avenir Next"/>
          <w:b/>
          <w:bCs/>
          <w:sz w:val="20"/>
          <w:szCs w:val="20"/>
        </w:rPr>
      </w:pPr>
      <w:r w:rsidRPr="00B510A8">
        <w:rPr>
          <w:rFonts w:ascii="Avenir Next" w:hAnsi="Avenir Next"/>
          <w:b/>
          <w:bCs/>
          <w:sz w:val="20"/>
          <w:szCs w:val="20"/>
        </w:rPr>
        <w:t>FEBRUARY 24, 2024 - PROTECTING THE HEARTS OF OUR CHILDREN</w:t>
      </w:r>
    </w:p>
    <w:tbl>
      <w:tblPr>
        <w:tblStyle w:val="TableNormal1"/>
        <w:tblW w:w="935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647"/>
        <w:gridCol w:w="1715"/>
        <w:gridCol w:w="1540"/>
        <w:gridCol w:w="1450"/>
      </w:tblGrid>
      <w:tr w:rsidR="0091483B" w:rsidRPr="00B663FB" w14:paraId="57488EDF" w14:textId="77777777">
        <w:trPr>
          <w:trHeight w:val="250"/>
          <w:tblHeader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DB" w14:textId="77777777" w:rsidR="0091483B" w:rsidRPr="00B663FB" w:rsidRDefault="00FE429B">
            <w:pPr>
              <w:pStyle w:val="TableStyle1"/>
              <w:jc w:val="center"/>
              <w:rPr>
                <w:lang w:val="pt-BR"/>
              </w:rPr>
            </w:pPr>
            <w:r w:rsidRPr="00B663FB">
              <w:rPr>
                <w:lang w:val="pt-BR"/>
              </w:rPr>
              <w:lastRenderedPageBreak/>
              <w:t>SCRIPT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DC" w14:textId="77777777" w:rsidR="0091483B" w:rsidRPr="00B663FB" w:rsidRDefault="00FE429B">
            <w:pPr>
              <w:pStyle w:val="TableStyle1"/>
              <w:jc w:val="center"/>
              <w:rPr>
                <w:lang w:val="pt-BR"/>
              </w:rPr>
            </w:pPr>
            <w:r w:rsidRPr="00B663FB">
              <w:rPr>
                <w:lang w:val="pt-BR"/>
              </w:rPr>
              <w:t xml:space="preserve">IMAGE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DD" w14:textId="77777777" w:rsidR="0091483B" w:rsidRPr="00B663FB" w:rsidRDefault="00FE429B">
            <w:pPr>
              <w:pStyle w:val="TableStyle1"/>
              <w:jc w:val="center"/>
              <w:rPr>
                <w:lang w:val="pt-BR"/>
              </w:rPr>
            </w:pPr>
            <w:r w:rsidRPr="00B663FB">
              <w:rPr>
                <w:lang w:val="pt-BR"/>
              </w:rPr>
              <w:t>DESIGN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DE" w14:textId="77777777" w:rsidR="0091483B" w:rsidRPr="00B663FB" w:rsidRDefault="00FE429B">
            <w:pPr>
              <w:pStyle w:val="TableStyle1"/>
              <w:jc w:val="center"/>
              <w:rPr>
                <w:lang w:val="pt-BR"/>
              </w:rPr>
            </w:pPr>
            <w:r w:rsidRPr="00B663FB">
              <w:rPr>
                <w:lang w:val="pt-BR"/>
              </w:rPr>
              <w:t>ANIMAITON</w:t>
            </w:r>
          </w:p>
        </w:tc>
      </w:tr>
      <w:tr w:rsidR="0091483B" w:rsidRPr="00B663FB" w14:paraId="57488EFB" w14:textId="77777777">
        <w:tblPrEx>
          <w:shd w:val="clear" w:color="auto" w:fill="CADFFF"/>
        </w:tblPrEx>
        <w:trPr>
          <w:trHeight w:val="5524"/>
        </w:trPr>
        <w:tc>
          <w:tcPr>
            <w:tcW w:w="46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E0" w14:textId="4C980EA5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PROTEGENDO O CORAÇÃO D</w:t>
            </w:r>
            <w:r w:rsidR="0043177F">
              <w:rPr>
                <w:b w:val="0"/>
                <w:bCs w:val="0"/>
                <w:lang w:val="pt-BR"/>
              </w:rPr>
              <w:t>OS FILHOS</w:t>
            </w:r>
          </w:p>
          <w:p w14:paraId="57488EE1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EE2" w14:textId="486FEF2C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Conheça Ant</w:t>
            </w:r>
            <w:r w:rsidR="0043177F">
              <w:rPr>
                <w:b w:val="0"/>
                <w:bCs w:val="0"/>
                <w:lang w:val="pt-BR"/>
              </w:rPr>
              <w:t>ônio</w:t>
            </w:r>
            <w:r w:rsidRPr="00B663FB">
              <w:rPr>
                <w:b w:val="0"/>
                <w:bCs w:val="0"/>
                <w:lang w:val="pt-BR"/>
              </w:rPr>
              <w:t>, um pai dedicado que, como milhares de pais cristãos, experimentou a mesma dor no coração. Seus três filhos adultos haviam se afastado da igreja. Já vivendo com suas próprias famílias, eles não demonstravam nenhum desejo de frequentar os cultos.</w:t>
            </w:r>
          </w:p>
          <w:p w14:paraId="57488EE3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EE4" w14:textId="3CAF59D6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Para o desconforto dos filhos, Ant</w:t>
            </w:r>
            <w:r w:rsidR="0043177F">
              <w:rPr>
                <w:b w:val="0"/>
                <w:bCs w:val="0"/>
                <w:lang w:val="pt-BR"/>
              </w:rPr>
              <w:t>ônio</w:t>
            </w:r>
            <w:r w:rsidRPr="00B663FB">
              <w:rPr>
                <w:b w:val="0"/>
                <w:bCs w:val="0"/>
                <w:lang w:val="pt-BR"/>
              </w:rPr>
              <w:t xml:space="preserve"> os convidava constantemente para a igreja e falava persistentemente sobre os perigos de estar longe de Deus. Eles pediram gentilmente ao pai que parasse de convidá-los para ir à igreja.</w:t>
            </w:r>
          </w:p>
          <w:p w14:paraId="57488EE5" w14:textId="77777777" w:rsidR="0091483B" w:rsidRPr="00B663FB" w:rsidRDefault="0091483B">
            <w:pPr>
              <w:pStyle w:val="TableStyle1"/>
              <w:rPr>
                <w:lang w:val="pt-BR"/>
              </w:rPr>
            </w:pPr>
          </w:p>
          <w:p w14:paraId="57488EE6" w14:textId="14445A71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Ant</w:t>
            </w:r>
            <w:r w:rsidR="0043177F">
              <w:rPr>
                <w:b w:val="0"/>
                <w:bCs w:val="0"/>
                <w:lang w:val="pt-BR"/>
              </w:rPr>
              <w:t>ônio</w:t>
            </w:r>
            <w:r w:rsidRPr="00B663FB">
              <w:rPr>
                <w:b w:val="0"/>
                <w:bCs w:val="0"/>
                <w:lang w:val="pt-BR"/>
              </w:rPr>
              <w:t xml:space="preserve"> intensificou as orações por seus filhos. Certa manhã, enquanto orava por eles, uma escritura específica passou por sua mente: "Onde estiver o seu tesouro, aí estará também o seu coração" (Mateus 6:21). Quanto mais ele orava, mais esse versículo ressoava em sua mente.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E7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E8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E9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EA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EB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EC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ED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EE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EF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F0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EF1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F2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 xml:space="preserve">[Standard opening design and animation.] </w:t>
            </w:r>
          </w:p>
          <w:p w14:paraId="57488EF3" w14:textId="77777777" w:rsidR="0091483B" w:rsidRPr="00B510A8" w:rsidRDefault="0091483B">
            <w:pPr>
              <w:pStyle w:val="TableStyle2"/>
            </w:pPr>
          </w:p>
          <w:p w14:paraId="57488EF4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 xml:space="preserve">[Design: illustration of a father character sad and far from their children] </w:t>
            </w:r>
          </w:p>
          <w:p w14:paraId="57488EF5" w14:textId="77777777" w:rsidR="0091483B" w:rsidRPr="00B510A8" w:rsidRDefault="0091483B">
            <w:pPr>
              <w:pStyle w:val="TableStyle2"/>
            </w:pPr>
          </w:p>
          <w:p w14:paraId="57488EF6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[Design: illustration of a father repeatedly calling their children and the children ignoring]</w:t>
            </w:r>
          </w:p>
          <w:p w14:paraId="57488EF7" w14:textId="77777777" w:rsidR="0091483B" w:rsidRPr="00B510A8" w:rsidRDefault="0091483B">
            <w:pPr>
              <w:pStyle w:val="TableStyle2"/>
            </w:pPr>
          </w:p>
          <w:p w14:paraId="57488EF8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 xml:space="preserve"> [Design: Anthony deep in prayer with the Bible verse appearing as a thought balloon]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F9" w14:textId="77777777" w:rsidR="0091483B" w:rsidRPr="00B663FB" w:rsidRDefault="00FE429B">
            <w:pPr>
              <w:pStyle w:val="TableStyle2"/>
              <w:rPr>
                <w:lang w:val="pt-BR"/>
              </w:rPr>
            </w:pPr>
            <w:r w:rsidRPr="00B663FB">
              <w:rPr>
                <w:sz w:val="16"/>
                <w:szCs w:val="16"/>
                <w:lang w:val="pt-BR"/>
              </w:rPr>
              <w:t>[Animation: Lettering]</w:t>
            </w:r>
          </w:p>
          <w:p w14:paraId="57488EFA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</w:tc>
      </w:tr>
      <w:tr w:rsidR="0091483B" w:rsidRPr="00B663FB" w14:paraId="57488F20" w14:textId="77777777">
        <w:tblPrEx>
          <w:shd w:val="clear" w:color="auto" w:fill="CADFFF"/>
        </w:tblPrEx>
        <w:trPr>
          <w:trHeight w:val="5241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EFC" w14:textId="217379BE" w:rsidR="0091483B" w:rsidRPr="00B663FB" w:rsidRDefault="00FE429B">
            <w:pPr>
              <w:pStyle w:val="TableStyle1"/>
              <w:rPr>
                <w:b w:val="0"/>
                <w:bCs w:val="0"/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Ant</w:t>
            </w:r>
            <w:r w:rsidR="0043177F">
              <w:rPr>
                <w:b w:val="0"/>
                <w:bCs w:val="0"/>
                <w:lang w:val="pt-BR"/>
              </w:rPr>
              <w:t>ônio</w:t>
            </w:r>
            <w:r w:rsidRPr="00B663FB">
              <w:rPr>
                <w:b w:val="0"/>
                <w:bCs w:val="0"/>
                <w:lang w:val="pt-BR"/>
              </w:rPr>
              <w:t xml:space="preserve"> tomou uma decisão ousada. Durante uma reunião familiar, ele informou aos filhos que atenderia ao pedido deles e não insistiria mais para que voltassem à igreja. Mas havia uma condição: eles devolveriam seus dízimos e ofertas a Deus.</w:t>
            </w:r>
          </w:p>
          <w:p w14:paraId="57488EFD" w14:textId="77777777" w:rsidR="0091483B" w:rsidRPr="00B663FB" w:rsidRDefault="0091483B">
            <w:pPr>
              <w:pStyle w:val="TableStyle1"/>
              <w:rPr>
                <w:b w:val="0"/>
                <w:bCs w:val="0"/>
                <w:lang w:val="pt-BR"/>
              </w:rPr>
            </w:pPr>
          </w:p>
          <w:p w14:paraId="57488EFE" w14:textId="54F68957" w:rsidR="0091483B" w:rsidRPr="00B663FB" w:rsidRDefault="00FE429B">
            <w:pPr>
              <w:pStyle w:val="TableStyle1"/>
              <w:rPr>
                <w:b w:val="0"/>
                <w:bCs w:val="0"/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 xml:space="preserve">Surpreendentemente, </w:t>
            </w:r>
            <w:r w:rsidR="00EA61AA">
              <w:rPr>
                <w:b w:val="0"/>
                <w:bCs w:val="0"/>
                <w:lang w:val="pt-BR"/>
              </w:rPr>
              <w:t>os filhos</w:t>
            </w:r>
            <w:r w:rsidRPr="00B663FB">
              <w:rPr>
                <w:b w:val="0"/>
                <w:bCs w:val="0"/>
                <w:lang w:val="pt-BR"/>
              </w:rPr>
              <w:t xml:space="preserve"> aceitaram o acordo, pensando que não seriam mais incomodad</w:t>
            </w:r>
            <w:r w:rsidR="0050055C">
              <w:rPr>
                <w:b w:val="0"/>
                <w:bCs w:val="0"/>
                <w:lang w:val="pt-BR"/>
              </w:rPr>
              <w:t>o</w:t>
            </w:r>
            <w:r w:rsidR="00F919A0">
              <w:rPr>
                <w:b w:val="0"/>
                <w:bCs w:val="0"/>
                <w:lang w:val="pt-BR"/>
              </w:rPr>
              <w:t>s</w:t>
            </w:r>
            <w:r w:rsidRPr="00B663FB">
              <w:rPr>
                <w:b w:val="0"/>
                <w:bCs w:val="0"/>
                <w:lang w:val="pt-BR"/>
              </w:rPr>
              <w:t xml:space="preserve"> com convites para a igreja. Mas, com o tempo, algo extraordinário aconteceu: Ant</w:t>
            </w:r>
            <w:r>
              <w:rPr>
                <w:b w:val="0"/>
                <w:bCs w:val="0"/>
                <w:lang w:val="pt-BR"/>
              </w:rPr>
              <w:t>ônio</w:t>
            </w:r>
            <w:r w:rsidRPr="00B663FB">
              <w:rPr>
                <w:b w:val="0"/>
                <w:bCs w:val="0"/>
                <w:lang w:val="pt-BR"/>
              </w:rPr>
              <w:t xml:space="preserve"> teve o privilégio de testemunhar o retorno de seus três filhos à igreja.</w:t>
            </w:r>
            <w:r w:rsidRPr="00B663FB">
              <w:rPr>
                <w:b w:val="0"/>
                <w:bCs w:val="0"/>
                <w:lang w:val="pt-BR"/>
              </w:rPr>
              <w:br/>
            </w:r>
          </w:p>
          <w:p w14:paraId="57488EFF" w14:textId="77777777" w:rsidR="0091483B" w:rsidRPr="00B663FB" w:rsidRDefault="00FE429B">
            <w:pPr>
              <w:pStyle w:val="TableStyle1"/>
              <w:rPr>
                <w:b w:val="0"/>
                <w:bCs w:val="0"/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>No contexto de dízimos e ofertas, Ellen G. White diz:</w:t>
            </w:r>
          </w:p>
          <w:p w14:paraId="57488F00" w14:textId="6A9D5F18" w:rsidR="0091483B" w:rsidRPr="00B663FB" w:rsidRDefault="00FE429B">
            <w:pPr>
              <w:pStyle w:val="TableStyle1"/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</w:pPr>
            <w:r w:rsidRPr="00B663FB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>"</w:t>
            </w:r>
            <w:r w:rsidR="004042C7" w:rsidRPr="004042C7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>Tem havido grande negligência por parte dos pais em procurar interessar os filhos no desenvolvimento da causa de Deus</w:t>
            </w:r>
            <w:r w:rsidRPr="00B663FB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>.</w:t>
            </w:r>
            <w:r w:rsidR="00893B9C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>”</w:t>
            </w:r>
          </w:p>
          <w:p w14:paraId="57488F01" w14:textId="4F1A1841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 xml:space="preserve">E ela </w:t>
            </w:r>
            <w:r w:rsidR="004042C7" w:rsidRPr="00B663FB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>continua dizendo</w:t>
            </w:r>
            <w:r w:rsidRPr="00B663FB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 xml:space="preserve"> que</w:t>
            </w:r>
            <w:r w:rsidRPr="00893B9C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 xml:space="preserve"> </w:t>
            </w:r>
            <w:r w:rsidR="00893B9C" w:rsidRPr="007037F5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>“</w:t>
            </w:r>
            <w:r w:rsidR="00EC5007" w:rsidRPr="00EC5007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>Em muitas famílias as crianças parecem ser postas de lado, como se fossem seres irresponsáveis</w:t>
            </w:r>
            <w:r w:rsidRPr="00B663FB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 xml:space="preserve">" </w:t>
            </w:r>
            <w:r w:rsidR="00EC5007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>(</w:t>
            </w:r>
            <w:r w:rsidRPr="00B663FB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 xml:space="preserve">Conselhos sobre a Escola Sabatina, </w:t>
            </w:r>
            <w:r w:rsidR="00893B9C" w:rsidRPr="00B663FB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>p</w:t>
            </w:r>
            <w:r w:rsidR="00893B9C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>.</w:t>
            </w:r>
            <w:r w:rsidR="00893B9C" w:rsidRPr="00B663FB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 xml:space="preserve"> </w:t>
            </w:r>
            <w:r w:rsidR="00893B9C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>73)</w:t>
            </w:r>
            <w:r w:rsidRPr="00B663FB">
              <w:rPr>
                <w:b w:val="0"/>
                <w:bCs w:val="0"/>
                <w:i/>
                <w:iCs/>
                <w:sz w:val="16"/>
                <w:szCs w:val="16"/>
                <w:lang w:val="pt-BR"/>
              </w:rPr>
              <w:t>.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F02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F03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  <w:p w14:paraId="57488F04" w14:textId="77777777" w:rsidR="0091483B" w:rsidRPr="00B663FB" w:rsidRDefault="0091483B">
            <w:pPr>
              <w:pStyle w:val="TableStyle2"/>
              <w:rPr>
                <w:lang w:val="pt-BR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F05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 xml:space="preserve">[Design: Family reunion with three children.] </w:t>
            </w:r>
          </w:p>
          <w:p w14:paraId="57488F06" w14:textId="77777777" w:rsidR="0091483B" w:rsidRPr="00B510A8" w:rsidRDefault="0091483B">
            <w:pPr>
              <w:pStyle w:val="TableStyle2"/>
            </w:pPr>
          </w:p>
          <w:p w14:paraId="57488F07" w14:textId="77777777" w:rsidR="0091483B" w:rsidRPr="00B510A8" w:rsidRDefault="0091483B">
            <w:pPr>
              <w:pStyle w:val="TableStyle2"/>
            </w:pPr>
          </w:p>
          <w:p w14:paraId="57488F08" w14:textId="77777777" w:rsidR="0091483B" w:rsidRPr="00B510A8" w:rsidRDefault="0091483B">
            <w:pPr>
              <w:pStyle w:val="TableStyle2"/>
            </w:pPr>
          </w:p>
          <w:p w14:paraId="57488F09" w14:textId="77777777" w:rsidR="0091483B" w:rsidRPr="00B510A8" w:rsidRDefault="0091483B">
            <w:pPr>
              <w:pStyle w:val="TableStyle2"/>
            </w:pPr>
          </w:p>
          <w:p w14:paraId="57488F0A" w14:textId="77777777" w:rsidR="0091483B" w:rsidRPr="00B510A8" w:rsidRDefault="0091483B">
            <w:pPr>
              <w:pStyle w:val="TableStyle2"/>
            </w:pPr>
          </w:p>
          <w:p w14:paraId="57488F0B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[Design shows Anthony's children reluctantly, but eventually, fulfilling their promise and returning to the church.]</w:t>
            </w:r>
          </w:p>
          <w:p w14:paraId="57488F0C" w14:textId="77777777" w:rsidR="0091483B" w:rsidRPr="00B510A8" w:rsidRDefault="0091483B">
            <w:pPr>
              <w:pStyle w:val="TableStyle2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F0D" w14:textId="77777777" w:rsidR="0091483B" w:rsidRPr="00B510A8" w:rsidRDefault="0091483B">
            <w:pPr>
              <w:pStyle w:val="TableStyle2"/>
            </w:pPr>
          </w:p>
          <w:p w14:paraId="57488F0E" w14:textId="77777777" w:rsidR="0091483B" w:rsidRPr="00B510A8" w:rsidRDefault="0091483B">
            <w:pPr>
              <w:pStyle w:val="TableStyle2"/>
            </w:pPr>
          </w:p>
          <w:p w14:paraId="57488F0F" w14:textId="77777777" w:rsidR="0091483B" w:rsidRPr="00B510A8" w:rsidRDefault="0091483B">
            <w:pPr>
              <w:pStyle w:val="TableStyle2"/>
            </w:pPr>
          </w:p>
          <w:p w14:paraId="57488F10" w14:textId="77777777" w:rsidR="0091483B" w:rsidRPr="00B510A8" w:rsidRDefault="0091483B">
            <w:pPr>
              <w:pStyle w:val="TableStyle2"/>
            </w:pPr>
          </w:p>
          <w:p w14:paraId="57488F11" w14:textId="77777777" w:rsidR="0091483B" w:rsidRPr="00B510A8" w:rsidRDefault="0091483B">
            <w:pPr>
              <w:pStyle w:val="TableStyle2"/>
            </w:pPr>
          </w:p>
          <w:p w14:paraId="57488F12" w14:textId="77777777" w:rsidR="0091483B" w:rsidRPr="00B510A8" w:rsidRDefault="0091483B">
            <w:pPr>
              <w:pStyle w:val="TableStyle2"/>
            </w:pPr>
          </w:p>
          <w:p w14:paraId="57488F13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F14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F15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F16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F17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F18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F19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F1A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F1B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F1C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F1D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F1E" w14:textId="77777777" w:rsidR="0091483B" w:rsidRPr="00B510A8" w:rsidRDefault="0091483B">
            <w:pPr>
              <w:pStyle w:val="TableStyle2"/>
              <w:rPr>
                <w:sz w:val="16"/>
                <w:szCs w:val="16"/>
              </w:rPr>
            </w:pPr>
          </w:p>
          <w:p w14:paraId="57488F1F" w14:textId="77777777" w:rsidR="0091483B" w:rsidRPr="00B663FB" w:rsidRDefault="00FE429B">
            <w:pPr>
              <w:pStyle w:val="TableStyle2"/>
              <w:rPr>
                <w:lang w:val="pt-BR"/>
              </w:rPr>
            </w:pPr>
            <w:r w:rsidRPr="00B663FB">
              <w:rPr>
                <w:sz w:val="16"/>
                <w:szCs w:val="16"/>
                <w:lang w:val="pt-BR"/>
              </w:rPr>
              <w:t>[Animation: Lettering]</w:t>
            </w:r>
          </w:p>
        </w:tc>
      </w:tr>
      <w:tr w:rsidR="0091483B" w:rsidRPr="00B663FB" w14:paraId="57488F3F" w14:textId="77777777">
        <w:tblPrEx>
          <w:shd w:val="clear" w:color="auto" w:fill="CADFFF"/>
        </w:tblPrEx>
        <w:trPr>
          <w:trHeight w:val="3721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F21" w14:textId="77777777" w:rsidR="0091483B" w:rsidRPr="00B663FB" w:rsidRDefault="0091483B">
            <w:pPr>
              <w:pStyle w:val="TableStyle1"/>
              <w:rPr>
                <w:b w:val="0"/>
                <w:bCs w:val="0"/>
                <w:lang w:val="pt-BR"/>
              </w:rPr>
            </w:pPr>
          </w:p>
          <w:p w14:paraId="57488F22" w14:textId="3C44A51C" w:rsidR="0091483B" w:rsidRPr="00B663FB" w:rsidRDefault="00FE429B">
            <w:pPr>
              <w:pStyle w:val="TableStyle1"/>
              <w:rPr>
                <w:b w:val="0"/>
                <w:bCs w:val="0"/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 xml:space="preserve">Ao procurarmos proteger o coração de nossos filhos, vamos motivá-los a colocar Deus e Sua causa em primeiro lugar. Vamos convidá-los fervorosamente a devolver seus dízimos e ofertas de "pacto" ao Senhor. Se seus tesouros estão no </w:t>
            </w:r>
            <w:r w:rsidR="00F0539F">
              <w:rPr>
                <w:b w:val="0"/>
                <w:bCs w:val="0"/>
                <w:lang w:val="pt-BR"/>
              </w:rPr>
              <w:t>C</w:t>
            </w:r>
            <w:r w:rsidRPr="00B663FB">
              <w:rPr>
                <w:b w:val="0"/>
                <w:bCs w:val="0"/>
                <w:lang w:val="pt-BR"/>
              </w:rPr>
              <w:t>éu, podemos ter certeza de que seus corações também estarão lá!</w:t>
            </w:r>
          </w:p>
          <w:p w14:paraId="57488F23" w14:textId="77777777" w:rsidR="0091483B" w:rsidRPr="00B663FB" w:rsidRDefault="0091483B">
            <w:pPr>
              <w:pStyle w:val="TableStyle1"/>
              <w:rPr>
                <w:b w:val="0"/>
                <w:bCs w:val="0"/>
                <w:lang w:val="pt-BR"/>
              </w:rPr>
            </w:pPr>
          </w:p>
          <w:p w14:paraId="57488F24" w14:textId="4830AEEE" w:rsidR="0091483B" w:rsidRPr="00B663FB" w:rsidRDefault="00FE429B">
            <w:pPr>
              <w:pStyle w:val="TableStyle1"/>
              <w:rPr>
                <w:lang w:val="pt-BR"/>
              </w:rPr>
            </w:pPr>
            <w:r w:rsidRPr="00B663FB">
              <w:rPr>
                <w:b w:val="0"/>
                <w:bCs w:val="0"/>
                <w:lang w:val="pt-BR"/>
              </w:rPr>
              <w:t xml:space="preserve">Que possamos colocar nossos desejos em último lugar e </w:t>
            </w:r>
            <w:r w:rsidR="00F0539F">
              <w:rPr>
                <w:b w:val="0"/>
                <w:bCs w:val="0"/>
                <w:lang w:val="pt-BR"/>
              </w:rPr>
              <w:t>p</w:t>
            </w:r>
            <w:r w:rsidRPr="00B663FB">
              <w:rPr>
                <w:b w:val="0"/>
                <w:bCs w:val="0"/>
                <w:lang w:val="pt-BR"/>
              </w:rPr>
              <w:t>rimeiro Deus.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F25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[Image: show families in church, worshiping together.]</w:t>
            </w:r>
          </w:p>
          <w:p w14:paraId="57488F26" w14:textId="77777777" w:rsidR="0091483B" w:rsidRPr="00B510A8" w:rsidRDefault="0091483B">
            <w:pPr>
              <w:pStyle w:val="TableStyle2"/>
            </w:pPr>
          </w:p>
          <w:p w14:paraId="57488F27" w14:textId="77777777" w:rsidR="0091483B" w:rsidRPr="00B510A8" w:rsidRDefault="0091483B">
            <w:pPr>
              <w:pStyle w:val="TableStyle2"/>
            </w:pPr>
          </w:p>
          <w:p w14:paraId="57488F28" w14:textId="77777777" w:rsidR="0091483B" w:rsidRPr="00B510A8" w:rsidRDefault="0091483B">
            <w:pPr>
              <w:pStyle w:val="TableStyle2"/>
            </w:pPr>
          </w:p>
          <w:p w14:paraId="57488F29" w14:textId="77777777" w:rsidR="0091483B" w:rsidRPr="00B510A8" w:rsidRDefault="0091483B">
            <w:pPr>
              <w:pStyle w:val="TableStyle2"/>
            </w:pPr>
          </w:p>
          <w:p w14:paraId="57488F2A" w14:textId="77777777" w:rsidR="0091483B" w:rsidRPr="00B510A8" w:rsidRDefault="0091483B">
            <w:pPr>
              <w:pStyle w:val="TableStyle2"/>
            </w:pPr>
          </w:p>
          <w:p w14:paraId="57488F2B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[INSERT IMAGE: A family gathered in prayer, emphasizing unity and devotion.]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F2C" w14:textId="77777777" w:rsidR="0091483B" w:rsidRPr="00B510A8" w:rsidRDefault="0091483B">
            <w:pPr>
              <w:pStyle w:val="TableStyle2"/>
            </w:pPr>
          </w:p>
          <w:p w14:paraId="57488F2D" w14:textId="77777777" w:rsidR="0091483B" w:rsidRPr="00B510A8" w:rsidRDefault="0091483B">
            <w:pPr>
              <w:pStyle w:val="TableStyle2"/>
            </w:pPr>
          </w:p>
          <w:p w14:paraId="57488F2E" w14:textId="77777777" w:rsidR="0091483B" w:rsidRPr="00B510A8" w:rsidRDefault="0091483B">
            <w:pPr>
              <w:pStyle w:val="TableStyle2"/>
            </w:pPr>
          </w:p>
          <w:p w14:paraId="57488F2F" w14:textId="77777777" w:rsidR="0091483B" w:rsidRPr="00B510A8" w:rsidRDefault="0091483B">
            <w:pPr>
              <w:pStyle w:val="TableStyle2"/>
            </w:pPr>
          </w:p>
          <w:p w14:paraId="57488F30" w14:textId="77777777" w:rsidR="0091483B" w:rsidRPr="00B510A8" w:rsidRDefault="0091483B">
            <w:pPr>
              <w:pStyle w:val="TableStyle2"/>
            </w:pPr>
          </w:p>
          <w:p w14:paraId="57488F31" w14:textId="77777777" w:rsidR="0091483B" w:rsidRPr="00B510A8" w:rsidRDefault="0091483B">
            <w:pPr>
              <w:pStyle w:val="TableStyle2"/>
            </w:pPr>
          </w:p>
          <w:p w14:paraId="57488F32" w14:textId="77777777" w:rsidR="0091483B" w:rsidRPr="00B510A8" w:rsidRDefault="0091483B">
            <w:pPr>
              <w:pStyle w:val="TableStyle2"/>
            </w:pPr>
          </w:p>
          <w:p w14:paraId="57488F33" w14:textId="77777777" w:rsidR="0091483B" w:rsidRPr="00B510A8" w:rsidRDefault="0091483B">
            <w:pPr>
              <w:pStyle w:val="TableStyle2"/>
            </w:pPr>
          </w:p>
          <w:p w14:paraId="57488F34" w14:textId="77777777" w:rsidR="0091483B" w:rsidRPr="00B510A8" w:rsidRDefault="0091483B">
            <w:pPr>
              <w:pStyle w:val="TableStyle2"/>
            </w:pPr>
          </w:p>
          <w:p w14:paraId="57488F35" w14:textId="77777777" w:rsidR="0091483B" w:rsidRPr="00B510A8" w:rsidRDefault="0091483B">
            <w:pPr>
              <w:pStyle w:val="TableStyle2"/>
            </w:pPr>
          </w:p>
          <w:p w14:paraId="57488F36" w14:textId="77777777" w:rsidR="0091483B" w:rsidRPr="00B510A8" w:rsidRDefault="0091483B">
            <w:pPr>
              <w:pStyle w:val="TableStyle2"/>
            </w:pPr>
          </w:p>
          <w:p w14:paraId="57488F37" w14:textId="77777777" w:rsidR="0091483B" w:rsidRPr="00B510A8" w:rsidRDefault="0091483B">
            <w:pPr>
              <w:pStyle w:val="TableStyle2"/>
            </w:pPr>
          </w:p>
          <w:p w14:paraId="57488F38" w14:textId="77777777" w:rsidR="0091483B" w:rsidRPr="00B510A8" w:rsidRDefault="0091483B">
            <w:pPr>
              <w:pStyle w:val="TableStyle2"/>
            </w:pPr>
          </w:p>
          <w:p w14:paraId="57488F39" w14:textId="77777777" w:rsidR="0091483B" w:rsidRPr="00B510A8" w:rsidRDefault="00FE429B">
            <w:pPr>
              <w:pStyle w:val="TableStyle2"/>
            </w:pPr>
            <w:r w:rsidRPr="00B510A8">
              <w:rPr>
                <w:sz w:val="16"/>
                <w:szCs w:val="16"/>
              </w:rPr>
              <w:t>[Standard ending design and animation.]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8F3A" w14:textId="77777777" w:rsidR="0091483B" w:rsidRPr="00B510A8" w:rsidRDefault="0091483B">
            <w:pPr>
              <w:pStyle w:val="TableStyle2"/>
            </w:pPr>
          </w:p>
          <w:p w14:paraId="57488F3B" w14:textId="77777777" w:rsidR="0091483B" w:rsidRPr="00B510A8" w:rsidRDefault="0091483B">
            <w:pPr>
              <w:pStyle w:val="TableStyle2"/>
            </w:pPr>
          </w:p>
          <w:p w14:paraId="57488F3C" w14:textId="77777777" w:rsidR="0091483B" w:rsidRPr="00B510A8" w:rsidRDefault="0091483B">
            <w:pPr>
              <w:pStyle w:val="TableStyle2"/>
            </w:pPr>
          </w:p>
          <w:p w14:paraId="57488F3D" w14:textId="77777777" w:rsidR="0091483B" w:rsidRPr="00B510A8" w:rsidRDefault="0091483B">
            <w:pPr>
              <w:pStyle w:val="TableStyle2"/>
            </w:pPr>
          </w:p>
          <w:p w14:paraId="57488F3E" w14:textId="77777777" w:rsidR="0091483B" w:rsidRPr="00B663FB" w:rsidRDefault="00FE429B">
            <w:pPr>
              <w:pStyle w:val="TableStyle2"/>
              <w:rPr>
                <w:lang w:val="pt-BR"/>
              </w:rPr>
            </w:pPr>
            <w:r w:rsidRPr="00B663FB">
              <w:rPr>
                <w:sz w:val="16"/>
                <w:szCs w:val="16"/>
                <w:lang w:val="pt-BR"/>
              </w:rPr>
              <w:t>[Animation: Lettering]</w:t>
            </w:r>
          </w:p>
        </w:tc>
      </w:tr>
    </w:tbl>
    <w:p w14:paraId="57488F40" w14:textId="77777777" w:rsidR="0091483B" w:rsidRPr="00B663FB" w:rsidRDefault="0091483B">
      <w:pPr>
        <w:pStyle w:val="Body"/>
        <w:widowControl w:val="0"/>
        <w:ind w:left="108" w:hanging="108"/>
        <w:outlineLvl w:val="0"/>
        <w:rPr>
          <w:lang w:val="pt-BR"/>
        </w:rPr>
      </w:pPr>
    </w:p>
    <w:sectPr w:rsidR="0091483B" w:rsidRPr="00B663FB">
      <w:headerReference w:type="default" r:id="rId13"/>
      <w:footerReference w:type="default" r:id="rId14"/>
      <w:pgSz w:w="12240" w:h="15840"/>
      <w:pgMar w:top="0" w:right="1440" w:bottom="1080" w:left="1440" w:header="36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omfim, Marcos [2]" w:date="2023-11-09T14:47:00Z" w:initials="">
    <w:p w14:paraId="57488F41" w14:textId="77777777" w:rsidR="0091483B" w:rsidRDefault="0091483B">
      <w:pPr>
        <w:pStyle w:val="Padro"/>
      </w:pPr>
    </w:p>
    <w:p w14:paraId="57488F42" w14:textId="77777777" w:rsidR="0091483B" w:rsidRDefault="00FE429B">
      <w:pPr>
        <w:pStyle w:val="Padro"/>
      </w:pPr>
      <w:r>
        <w:rPr>
          <w:rFonts w:eastAsia="Arial Unicode MS" w:cs="Arial Unicode MS"/>
        </w:rPr>
        <w:t>LUCAS: this quotation must be read in a very careful and appealing way.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488F4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488F42" w16cid:durableId="57F603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98F6E" w14:textId="77777777" w:rsidR="00AB06CE" w:rsidRDefault="00AB06CE">
      <w:r>
        <w:separator/>
      </w:r>
    </w:p>
  </w:endnote>
  <w:endnote w:type="continuationSeparator" w:id="0">
    <w:p w14:paraId="2DB44950" w14:textId="77777777" w:rsidR="00AB06CE" w:rsidRDefault="00AB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8F44" w14:textId="77777777" w:rsidR="0091483B" w:rsidRDefault="0091483B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25649" w14:textId="77777777" w:rsidR="00AB06CE" w:rsidRDefault="00AB06CE">
      <w:r>
        <w:separator/>
      </w:r>
    </w:p>
  </w:footnote>
  <w:footnote w:type="continuationSeparator" w:id="0">
    <w:p w14:paraId="26C1526A" w14:textId="77777777" w:rsidR="00AB06CE" w:rsidRDefault="00AB0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8F43" w14:textId="77777777" w:rsidR="0091483B" w:rsidRDefault="0091483B">
    <w:pPr>
      <w:pStyle w:val="CabealhoeRoda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75357"/>
    <w:multiLevelType w:val="hybridMultilevel"/>
    <w:tmpl w:val="4A784F52"/>
    <w:numStyleLink w:val="EstiloImportado1"/>
  </w:abstractNum>
  <w:abstractNum w:abstractNumId="1" w15:restartNumberingAfterBreak="0">
    <w:nsid w:val="23133E49"/>
    <w:multiLevelType w:val="hybridMultilevel"/>
    <w:tmpl w:val="4A784F52"/>
    <w:styleLink w:val="EstiloImportado1"/>
    <w:lvl w:ilvl="0" w:tplc="91B69730">
      <w:start w:val="1"/>
      <w:numFmt w:val="bullet"/>
      <w:lvlText w:val="•"/>
      <w:lvlJc w:val="left"/>
      <w:pPr>
        <w:tabs>
          <w:tab w:val="num" w:pos="476"/>
        </w:tabs>
        <w:ind w:left="360" w:firstLine="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979A789A">
      <w:start w:val="1"/>
      <w:numFmt w:val="bullet"/>
      <w:lvlText w:val="•"/>
      <w:lvlJc w:val="left"/>
      <w:pPr>
        <w:tabs>
          <w:tab w:val="num" w:pos="836"/>
        </w:tabs>
        <w:ind w:left="720" w:firstLine="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3FBA5774">
      <w:start w:val="1"/>
      <w:numFmt w:val="bullet"/>
      <w:lvlText w:val="•"/>
      <w:lvlJc w:val="left"/>
      <w:pPr>
        <w:tabs>
          <w:tab w:val="num" w:pos="1556"/>
        </w:tabs>
        <w:ind w:left="1440" w:firstLine="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7BCCD3B0">
      <w:start w:val="1"/>
      <w:numFmt w:val="bullet"/>
      <w:lvlText w:val="•"/>
      <w:lvlJc w:val="left"/>
      <w:pPr>
        <w:tabs>
          <w:tab w:val="num" w:pos="2276"/>
        </w:tabs>
        <w:ind w:left="2160" w:firstLine="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7D664C88">
      <w:start w:val="1"/>
      <w:numFmt w:val="bullet"/>
      <w:lvlText w:val="•"/>
      <w:lvlJc w:val="left"/>
      <w:pPr>
        <w:tabs>
          <w:tab w:val="num" w:pos="2996"/>
        </w:tabs>
        <w:ind w:left="2880" w:firstLine="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7EB8CEDA">
      <w:start w:val="1"/>
      <w:numFmt w:val="bullet"/>
      <w:lvlText w:val="•"/>
      <w:lvlJc w:val="left"/>
      <w:pPr>
        <w:tabs>
          <w:tab w:val="num" w:pos="3716"/>
        </w:tabs>
        <w:ind w:left="3600" w:firstLine="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0F0208DC">
      <w:start w:val="1"/>
      <w:numFmt w:val="bullet"/>
      <w:lvlText w:val="•"/>
      <w:lvlJc w:val="left"/>
      <w:pPr>
        <w:tabs>
          <w:tab w:val="num" w:pos="4436"/>
        </w:tabs>
        <w:ind w:left="4320" w:firstLine="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2DD47E84">
      <w:start w:val="1"/>
      <w:numFmt w:val="bullet"/>
      <w:lvlText w:val="•"/>
      <w:lvlJc w:val="left"/>
      <w:pPr>
        <w:tabs>
          <w:tab w:val="num" w:pos="5156"/>
        </w:tabs>
        <w:ind w:left="5040" w:firstLine="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1E4C9B08">
      <w:start w:val="1"/>
      <w:numFmt w:val="bullet"/>
      <w:lvlText w:val="•"/>
      <w:lvlJc w:val="left"/>
      <w:pPr>
        <w:tabs>
          <w:tab w:val="num" w:pos="5876"/>
        </w:tabs>
        <w:ind w:left="5760" w:firstLine="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2" w15:restartNumberingAfterBreak="0">
    <w:nsid w:val="76E174CA"/>
    <w:multiLevelType w:val="hybridMultilevel"/>
    <w:tmpl w:val="772A097E"/>
    <w:lvl w:ilvl="0" w:tplc="986878A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64B5E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5CF044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A68F2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68484A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27B4E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6683AA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CCB5D2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0294A2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72961780">
    <w:abstractNumId w:val="1"/>
  </w:num>
  <w:num w:numId="2" w16cid:durableId="739596448">
    <w:abstractNumId w:val="0"/>
  </w:num>
  <w:num w:numId="3" w16cid:durableId="1058357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3B"/>
    <w:rsid w:val="00031C29"/>
    <w:rsid w:val="000A4391"/>
    <w:rsid w:val="001F3309"/>
    <w:rsid w:val="0020002C"/>
    <w:rsid w:val="003B343E"/>
    <w:rsid w:val="003E602A"/>
    <w:rsid w:val="004042C7"/>
    <w:rsid w:val="0043177F"/>
    <w:rsid w:val="00484AD5"/>
    <w:rsid w:val="004E40AA"/>
    <w:rsid w:val="0050055C"/>
    <w:rsid w:val="00512066"/>
    <w:rsid w:val="00661389"/>
    <w:rsid w:val="006C749E"/>
    <w:rsid w:val="007037F5"/>
    <w:rsid w:val="007E2E53"/>
    <w:rsid w:val="0089083A"/>
    <w:rsid w:val="00893B9C"/>
    <w:rsid w:val="0091483B"/>
    <w:rsid w:val="00A54CBB"/>
    <w:rsid w:val="00AA3093"/>
    <w:rsid w:val="00AB06CE"/>
    <w:rsid w:val="00B510A8"/>
    <w:rsid w:val="00B663FB"/>
    <w:rsid w:val="00C51F3E"/>
    <w:rsid w:val="00C62689"/>
    <w:rsid w:val="00C71BCF"/>
    <w:rsid w:val="00CF4191"/>
    <w:rsid w:val="00D06627"/>
    <w:rsid w:val="00E53C42"/>
    <w:rsid w:val="00E92A25"/>
    <w:rsid w:val="00EA61AA"/>
    <w:rsid w:val="00EC5007"/>
    <w:rsid w:val="00F0539F"/>
    <w:rsid w:val="00F919A0"/>
    <w:rsid w:val="00FE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8D78"/>
  <w15:docId w15:val="{10724490-1998-46D2-B76A-A0541916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customStyle="1" w:styleId="TableStyle1">
    <w:name w:val="Table Style 1"/>
    <w:rPr>
      <w:rFonts w:ascii="Helvetica Neue" w:hAnsi="Helvetica Neue" w:cs="Arial Unicode MS"/>
      <w:b/>
      <w:bCs/>
      <w:color w:val="000000"/>
      <w:u w:color="000000"/>
      <w:lang w:val="en-US"/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u w:color="000000"/>
      <w:lang w:val="en-US"/>
    </w:rPr>
  </w:style>
  <w:style w:type="paragraph" w:customStyle="1" w:styleId="Padro">
    <w:name w:val="Padrão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B66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6254c-b8c0-4e16-9669-44d49c614d61">
      <Terms xmlns="http://schemas.microsoft.com/office/infopath/2007/PartnerControls"/>
    </lcf76f155ced4ddcb4097134ff3c332f>
    <TaxCatchAll xmlns="cc85661e-698c-471d-81cd-239229bffddc" xsi:nil="true"/>
    <Ordenn_x00fa_merico xmlns="4d66254c-b8c0-4e16-9669-44d49c614d61">0</Ordenn_x00fa_meric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4F9E3DF7FBAB4A9A6D824FE11CA10C" ma:contentTypeVersion="19" ma:contentTypeDescription="Crie um novo documento." ma:contentTypeScope="" ma:versionID="a8dd25b91f7da2b8ec92c039e7afcf03">
  <xsd:schema xmlns:xsd="http://www.w3.org/2001/XMLSchema" xmlns:xs="http://www.w3.org/2001/XMLSchema" xmlns:p="http://schemas.microsoft.com/office/2006/metadata/properties" xmlns:ns2="4d66254c-b8c0-4e16-9669-44d49c614d61" xmlns:ns3="cc85661e-698c-471d-81cd-239229bffddc" targetNamespace="http://schemas.microsoft.com/office/2006/metadata/properties" ma:root="true" ma:fieldsID="f9ef71de227988a97084a7ac58802d42" ns2:_="" ns3:_="">
    <xsd:import namespace="4d66254c-b8c0-4e16-9669-44d49c614d61"/>
    <xsd:import namespace="cc85661e-698c-471d-81cd-239229bff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Ordenn_x00fa_meri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6254c-b8c0-4e16-9669-44d49c614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rdenn_x00fa_merico" ma:index="25" nillable="true" ma:displayName="Orden númerico" ma:default="0" ma:format="Dropdown" ma:internalName="Ordenn_x00fa_meric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661e-698c-471d-81cd-239229bff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17de4b-53e5-4cd7-9971-ff986aecaefa}" ma:internalName="TaxCatchAll" ma:showField="CatchAllData" ma:web="cc85661e-698c-471d-81cd-239229bff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B7660-F9DD-47AA-B13B-C5E6C4D7C45E}">
  <ds:schemaRefs>
    <ds:schemaRef ds:uri="http://schemas.microsoft.com/office/2006/metadata/properties"/>
    <ds:schemaRef ds:uri="http://schemas.microsoft.com/office/infopath/2007/PartnerControls"/>
    <ds:schemaRef ds:uri="4d66254c-b8c0-4e16-9669-44d49c614d61"/>
    <ds:schemaRef ds:uri="cc85661e-698c-471d-81cd-239229bffddc"/>
  </ds:schemaRefs>
</ds:datastoreItem>
</file>

<file path=customXml/itemProps2.xml><?xml version="1.0" encoding="utf-8"?>
<ds:datastoreItem xmlns:ds="http://schemas.openxmlformats.org/officeDocument/2006/customXml" ds:itemID="{F82BADA0-95F1-4930-9D71-1400745CA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65C955-D222-4EC5-BCB8-A4EF943E2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6254c-b8c0-4e16-9669-44d49c614d61"/>
    <ds:schemaRef ds:uri="cc85661e-698c-471d-81cd-239229bff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1973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 - Daiana Escobar</dc:creator>
  <cp:lastModifiedBy>DSA - Daiana Escobar</cp:lastModifiedBy>
  <cp:revision>3</cp:revision>
  <dcterms:created xsi:type="dcterms:W3CDTF">2023-12-20T18:22:00Z</dcterms:created>
  <dcterms:modified xsi:type="dcterms:W3CDTF">2024-01-31T13:11:00Z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0x010100624F9E3DF7FBAB4A9A6D824FE11CA10C</vt:lpwstr>
  </property>
</Properties>
</file>